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B4CB" w14:textId="77777777" w:rsidR="00B24AA3" w:rsidRPr="00311203" w:rsidRDefault="00B24AA3" w:rsidP="00B24AA3">
      <w:pPr>
        <w:rPr>
          <w:b/>
          <w:sz w:val="24"/>
          <w:szCs w:val="24"/>
        </w:rPr>
      </w:pPr>
      <w:r w:rsidRPr="00311203">
        <w:rPr>
          <w:b/>
          <w:sz w:val="24"/>
          <w:szCs w:val="24"/>
        </w:rPr>
        <w:t>MEDIDA PROVISÓRIA N</w:t>
      </w:r>
      <w:r w:rsidRPr="00311203">
        <w:rPr>
          <w:b/>
          <w:sz w:val="24"/>
          <w:szCs w:val="24"/>
          <w:vertAlign w:val="superscript"/>
        </w:rPr>
        <w:t xml:space="preserve">o- </w:t>
      </w:r>
      <w:r w:rsidRPr="00311203">
        <w:rPr>
          <w:b/>
          <w:sz w:val="24"/>
          <w:szCs w:val="24"/>
        </w:rPr>
        <w:t>793, DE 31 DE JULHO DE 2017</w:t>
      </w:r>
    </w:p>
    <w:p w14:paraId="29CD8D57" w14:textId="77777777" w:rsidR="00B24AA3" w:rsidRPr="00311203" w:rsidRDefault="00B24AA3" w:rsidP="00B24AA3">
      <w:pPr>
        <w:rPr>
          <w:sz w:val="24"/>
          <w:szCs w:val="24"/>
        </w:rPr>
      </w:pPr>
      <w:r w:rsidRPr="00311203">
        <w:rPr>
          <w:sz w:val="24"/>
          <w:szCs w:val="24"/>
        </w:rPr>
        <w:t>Institui o Programa de Regularização Tributária Rural junto à Secretaria da Receita Federal do Brasil e à Procuradoria-Geral da Fazenda Nacional.</w:t>
      </w:r>
    </w:p>
    <w:p w14:paraId="4DB401EB" w14:textId="77777777" w:rsidR="00B24AA3" w:rsidRPr="00311203" w:rsidRDefault="00B24AA3" w:rsidP="00B24AA3">
      <w:pPr>
        <w:rPr>
          <w:sz w:val="24"/>
          <w:szCs w:val="24"/>
        </w:rPr>
      </w:pPr>
      <w:r w:rsidRPr="00311203">
        <w:rPr>
          <w:b/>
          <w:sz w:val="24"/>
          <w:szCs w:val="24"/>
        </w:rPr>
        <w:t>O PRESIDENTE DA REPÚBLICA</w:t>
      </w:r>
      <w:r w:rsidRPr="00311203">
        <w:rPr>
          <w:sz w:val="24"/>
          <w:szCs w:val="24"/>
        </w:rPr>
        <w:t>, no uso da atribuição que lhe confere o art. 62 da Constituição, adota a seguinte Medida Provisória, com força de lei:</w:t>
      </w:r>
    </w:p>
    <w:p w14:paraId="0DBA80DF" w14:textId="77777777" w:rsidR="00B24AA3" w:rsidRPr="00311203" w:rsidRDefault="00B24AA3" w:rsidP="00B24AA3">
      <w:pPr>
        <w:rPr>
          <w:sz w:val="24"/>
          <w:szCs w:val="24"/>
        </w:rPr>
      </w:pPr>
      <w:r w:rsidRPr="00311203">
        <w:rPr>
          <w:sz w:val="24"/>
          <w:szCs w:val="24"/>
        </w:rPr>
        <w:t>Art. 1º Fica instituído o Programa de Regularização Tributária Rural - PRR junto à Secretaria da Receita Federal do Brasil e à Procuradoria-Geral da Fazenda Nacional, cuja implementação obedecerá ao disposto nesta Medida Provisória.</w:t>
      </w:r>
    </w:p>
    <w:p w14:paraId="46EE9F16" w14:textId="77777777" w:rsidR="00B24AA3" w:rsidRPr="00311203" w:rsidRDefault="00B24AA3" w:rsidP="00B24AA3">
      <w:pPr>
        <w:rPr>
          <w:sz w:val="24"/>
          <w:szCs w:val="24"/>
        </w:rPr>
      </w:pPr>
      <w:r w:rsidRPr="00311203">
        <w:rPr>
          <w:sz w:val="24"/>
          <w:szCs w:val="24"/>
        </w:rPr>
        <w:t>§ 1º Poderão ser quitados, na forma do PRR, os débitos das contribuições de que trata o art. 25 da Lei nº 8.212, de 24 de julho de 1991, devidas por produtores rurais pessoas físicas e adquirentes de produção rural, vencidos até 30 de abril de 2017, constituídos ou não, inscritos ou não em Dívida Ativa da União, inclusive objeto de parcelamentos anteriores rescindidos ou ativos, em discussão administrativa ou judicial, ou ainda provenientes de lançamento efetuado de ofício após a publicação desta Medida Provisória, desde que o requerimento se dê no prazo de que trata o § 2º.</w:t>
      </w:r>
    </w:p>
    <w:p w14:paraId="4B59F20C" w14:textId="77777777" w:rsidR="00B24AA3" w:rsidRPr="00311203" w:rsidRDefault="00B24AA3" w:rsidP="00B24AA3">
      <w:pPr>
        <w:rPr>
          <w:sz w:val="24"/>
          <w:szCs w:val="24"/>
        </w:rPr>
      </w:pPr>
      <w:r w:rsidRPr="00311203">
        <w:rPr>
          <w:sz w:val="24"/>
          <w:szCs w:val="24"/>
        </w:rPr>
        <w:t>§ 2º A adesão ao PRR ocorrerá por meio de requerimento a ser efetuado até o dia 29 de setembro de 2017 e abrangerá os débitos indicados pelo sujeito passivo, na condição de contribuinte ou de sub-rogado.</w:t>
      </w:r>
    </w:p>
    <w:p w14:paraId="54A79525" w14:textId="77777777" w:rsidR="00B24AA3" w:rsidRPr="00311203" w:rsidRDefault="00B24AA3" w:rsidP="00B24AA3">
      <w:pPr>
        <w:rPr>
          <w:sz w:val="24"/>
          <w:szCs w:val="24"/>
        </w:rPr>
      </w:pPr>
      <w:r w:rsidRPr="00311203">
        <w:rPr>
          <w:sz w:val="24"/>
          <w:szCs w:val="24"/>
        </w:rPr>
        <w:t>§ 3º A adesão ao PRR implicará:</w:t>
      </w:r>
    </w:p>
    <w:p w14:paraId="3C117DAA" w14:textId="77777777" w:rsidR="00B24AA3" w:rsidRPr="00311203" w:rsidRDefault="00B24AA3" w:rsidP="00B24AA3">
      <w:pPr>
        <w:numPr>
          <w:ilvl w:val="0"/>
          <w:numId w:val="1"/>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confissão irrevogável e irretratável dos débitos em </w:t>
      </w:r>
      <w:proofErr w:type="spellStart"/>
      <w:r w:rsidRPr="00311203">
        <w:rPr>
          <w:sz w:val="24"/>
          <w:szCs w:val="24"/>
        </w:rPr>
        <w:t>nomedo</w:t>
      </w:r>
      <w:proofErr w:type="spellEnd"/>
      <w:r w:rsidRPr="00311203">
        <w:rPr>
          <w:sz w:val="24"/>
          <w:szCs w:val="24"/>
        </w:rPr>
        <w:t xml:space="preserve"> sujeito passivo na condição de contribuinte ou sub-rogado e por ele indicados para compor o PRR, nos termos dos art. 389 e art. 395 da Lei nº 13.105, de 16 de março de 2015 - Código de Processo Civil;</w:t>
      </w:r>
    </w:p>
    <w:p w14:paraId="060EB8B4" w14:textId="77777777" w:rsidR="00B24AA3" w:rsidRPr="00311203" w:rsidRDefault="00B24AA3" w:rsidP="00B24AA3">
      <w:pPr>
        <w:numPr>
          <w:ilvl w:val="0"/>
          <w:numId w:val="1"/>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aceitação plena e irretratável, pelo sujeito passivo </w:t>
      </w:r>
      <w:proofErr w:type="spellStart"/>
      <w:r w:rsidRPr="00311203">
        <w:rPr>
          <w:sz w:val="24"/>
          <w:szCs w:val="24"/>
        </w:rPr>
        <w:t>nacondição</w:t>
      </w:r>
      <w:proofErr w:type="spellEnd"/>
      <w:r w:rsidRPr="00311203">
        <w:rPr>
          <w:sz w:val="24"/>
          <w:szCs w:val="24"/>
        </w:rPr>
        <w:t xml:space="preserve"> de contribuinte ou de sub-rogado, das condições estabelecidas nesta Medida Provisória;</w:t>
      </w:r>
    </w:p>
    <w:p w14:paraId="7DD091FA" w14:textId="77777777" w:rsidR="00B24AA3" w:rsidRPr="00311203" w:rsidRDefault="00B24AA3" w:rsidP="00B24AA3">
      <w:pPr>
        <w:numPr>
          <w:ilvl w:val="0"/>
          <w:numId w:val="1"/>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dever de pagar regularmente as parcelas dos </w:t>
      </w:r>
      <w:proofErr w:type="spellStart"/>
      <w:r w:rsidRPr="00311203">
        <w:rPr>
          <w:sz w:val="24"/>
          <w:szCs w:val="24"/>
        </w:rPr>
        <w:t>débitosconsolidados</w:t>
      </w:r>
      <w:proofErr w:type="spellEnd"/>
      <w:r w:rsidRPr="00311203">
        <w:rPr>
          <w:sz w:val="24"/>
          <w:szCs w:val="24"/>
        </w:rPr>
        <w:t xml:space="preserve"> no PRR e os débitos relativos às contribuições dos produtores rurais pessoas físicas e dos adquirentes de produção rural de que trata o art. 25 da Lei nº 8.212, de 1991, vencidos após 30 de abril de 2017, inscritos ou não em Dívida Ativa da União;</w:t>
      </w:r>
    </w:p>
    <w:p w14:paraId="6A69281E" w14:textId="77777777" w:rsidR="00B24AA3" w:rsidRPr="00311203" w:rsidRDefault="00B24AA3" w:rsidP="00B24AA3">
      <w:pPr>
        <w:numPr>
          <w:ilvl w:val="0"/>
          <w:numId w:val="1"/>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vedação da inclusão dos débitos que compõem o </w:t>
      </w:r>
      <w:proofErr w:type="spellStart"/>
      <w:r w:rsidRPr="00311203">
        <w:rPr>
          <w:sz w:val="24"/>
          <w:szCs w:val="24"/>
        </w:rPr>
        <w:t>PRRem</w:t>
      </w:r>
      <w:proofErr w:type="spellEnd"/>
      <w:r w:rsidRPr="00311203">
        <w:rPr>
          <w:sz w:val="24"/>
          <w:szCs w:val="24"/>
        </w:rPr>
        <w:t xml:space="preserve"> qualquer outra forma de parcelamento posterior, ressalvado o reparcelamento de que trata o art. 14-A da Lei nº 10.522, de 19 de julho de 2002; e</w:t>
      </w:r>
    </w:p>
    <w:p w14:paraId="5F34F74A" w14:textId="77777777" w:rsidR="00B24AA3" w:rsidRPr="00311203" w:rsidRDefault="00B24AA3" w:rsidP="00B24AA3">
      <w:pPr>
        <w:numPr>
          <w:ilvl w:val="0"/>
          <w:numId w:val="1"/>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cumprimento regular das obrigações com o Fundo </w:t>
      </w:r>
      <w:proofErr w:type="spellStart"/>
      <w:r w:rsidRPr="00311203">
        <w:rPr>
          <w:sz w:val="24"/>
          <w:szCs w:val="24"/>
        </w:rPr>
        <w:t>deGarantia</w:t>
      </w:r>
      <w:proofErr w:type="spellEnd"/>
      <w:r w:rsidRPr="00311203">
        <w:rPr>
          <w:sz w:val="24"/>
          <w:szCs w:val="24"/>
        </w:rPr>
        <w:t xml:space="preserve"> do Tempo de Serviço - FGTS.</w:t>
      </w:r>
    </w:p>
    <w:p w14:paraId="0DFFBD69" w14:textId="77777777" w:rsidR="00B24AA3" w:rsidRPr="00311203" w:rsidRDefault="00B24AA3" w:rsidP="00B24AA3">
      <w:pPr>
        <w:rPr>
          <w:sz w:val="24"/>
          <w:szCs w:val="24"/>
        </w:rPr>
      </w:pPr>
      <w:r w:rsidRPr="00311203">
        <w:rPr>
          <w:sz w:val="24"/>
          <w:szCs w:val="24"/>
        </w:rPr>
        <w:t>Art. 2º O produtor rural pessoa física que aderir ao PRR poderá liquidar os débitos de que trata o art. 1º da seguinte forma:</w:t>
      </w:r>
    </w:p>
    <w:p w14:paraId="27120B5C" w14:textId="77777777" w:rsidR="00B24AA3" w:rsidRPr="00311203" w:rsidRDefault="00B24AA3" w:rsidP="00B24AA3">
      <w:pPr>
        <w:numPr>
          <w:ilvl w:val="0"/>
          <w:numId w:val="2"/>
        </w:numPr>
        <w:rPr>
          <w:sz w:val="24"/>
          <w:szCs w:val="24"/>
        </w:rPr>
      </w:pPr>
      <w:r w:rsidRPr="00311203">
        <w:rPr>
          <w:sz w:val="24"/>
          <w:szCs w:val="24"/>
        </w:rPr>
        <w:lastRenderedPageBreak/>
        <w:t xml:space="preserve">- </w:t>
      </w:r>
      <w:proofErr w:type="gramStart"/>
      <w:r w:rsidRPr="00311203">
        <w:rPr>
          <w:sz w:val="24"/>
          <w:szCs w:val="24"/>
        </w:rPr>
        <w:t>o</w:t>
      </w:r>
      <w:proofErr w:type="gramEnd"/>
      <w:r w:rsidRPr="00311203">
        <w:rPr>
          <w:sz w:val="24"/>
          <w:szCs w:val="24"/>
        </w:rPr>
        <w:t xml:space="preserve"> pagamento de, no mínimo, quatro por cento do valor </w:t>
      </w:r>
      <w:proofErr w:type="spellStart"/>
      <w:r w:rsidRPr="00311203">
        <w:rPr>
          <w:sz w:val="24"/>
          <w:szCs w:val="24"/>
        </w:rPr>
        <w:t>dadívida</w:t>
      </w:r>
      <w:proofErr w:type="spellEnd"/>
      <w:r w:rsidRPr="00311203">
        <w:rPr>
          <w:sz w:val="24"/>
          <w:szCs w:val="24"/>
        </w:rPr>
        <w:t xml:space="preserve"> consolidada, sem as reduções de que trata o inciso II, em até quatro parcelas iguais e sucessivas, vencíveis entre setembro e dezembro de 2017; e</w:t>
      </w:r>
    </w:p>
    <w:p w14:paraId="7A4A9452" w14:textId="77777777" w:rsidR="00B24AA3" w:rsidRPr="00311203" w:rsidRDefault="00B24AA3" w:rsidP="00B24AA3">
      <w:pPr>
        <w:numPr>
          <w:ilvl w:val="0"/>
          <w:numId w:val="2"/>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pagamento do restante da dívida consolidada, por </w:t>
      </w:r>
      <w:proofErr w:type="spellStart"/>
      <w:r w:rsidRPr="00311203">
        <w:rPr>
          <w:sz w:val="24"/>
          <w:szCs w:val="24"/>
        </w:rPr>
        <w:t>meiode</w:t>
      </w:r>
      <w:proofErr w:type="spellEnd"/>
      <w:r w:rsidRPr="00311203">
        <w:rPr>
          <w:sz w:val="24"/>
          <w:szCs w:val="24"/>
        </w:rPr>
        <w:t xml:space="preserve"> parcelamento em até cento e setenta e seis prestações mensais e sucessivas, vencíveis a partir de janeiro de 2018, equivalentes a oito décimos por cento da média mensal da receita bruta proveniente da comercialização de sua produção rural do ano civil imediatamente anterior ao do vencimento da parcela, com as seguintes reduções:</w:t>
      </w:r>
    </w:p>
    <w:p w14:paraId="1A290E12" w14:textId="77777777" w:rsidR="00B24AA3" w:rsidRPr="00311203" w:rsidRDefault="00B24AA3" w:rsidP="00B24AA3">
      <w:pPr>
        <w:numPr>
          <w:ilvl w:val="0"/>
          <w:numId w:val="3"/>
        </w:numPr>
        <w:rPr>
          <w:sz w:val="24"/>
          <w:szCs w:val="24"/>
        </w:rPr>
      </w:pPr>
      <w:proofErr w:type="gramStart"/>
      <w:r w:rsidRPr="00311203">
        <w:rPr>
          <w:sz w:val="24"/>
          <w:szCs w:val="24"/>
        </w:rPr>
        <w:t>vinte</w:t>
      </w:r>
      <w:proofErr w:type="gramEnd"/>
      <w:r w:rsidRPr="00311203">
        <w:rPr>
          <w:sz w:val="24"/>
          <w:szCs w:val="24"/>
        </w:rPr>
        <w:t xml:space="preserve"> e cinco por cento das multas de mora e de ofício e</w:t>
      </w:r>
    </w:p>
    <w:p w14:paraId="340D7AD1" w14:textId="77777777" w:rsidR="00B24AA3" w:rsidRPr="00311203" w:rsidRDefault="00B24AA3" w:rsidP="00B24AA3">
      <w:pPr>
        <w:rPr>
          <w:sz w:val="24"/>
          <w:szCs w:val="24"/>
        </w:rPr>
      </w:pPr>
      <w:proofErr w:type="gramStart"/>
      <w:r w:rsidRPr="00311203">
        <w:rPr>
          <w:sz w:val="24"/>
          <w:szCs w:val="24"/>
        </w:rPr>
        <w:t>dos</w:t>
      </w:r>
      <w:proofErr w:type="gramEnd"/>
      <w:r w:rsidRPr="00311203">
        <w:rPr>
          <w:sz w:val="24"/>
          <w:szCs w:val="24"/>
        </w:rPr>
        <w:t xml:space="preserve"> encargos legais, incluídos os honorários advocatícios; e</w:t>
      </w:r>
    </w:p>
    <w:p w14:paraId="042D7933" w14:textId="77777777" w:rsidR="00B24AA3" w:rsidRPr="00311203" w:rsidRDefault="00B24AA3" w:rsidP="00B24AA3">
      <w:pPr>
        <w:numPr>
          <w:ilvl w:val="0"/>
          <w:numId w:val="3"/>
        </w:numPr>
        <w:rPr>
          <w:sz w:val="24"/>
          <w:szCs w:val="24"/>
        </w:rPr>
      </w:pPr>
      <w:proofErr w:type="gramStart"/>
      <w:r w:rsidRPr="00311203">
        <w:rPr>
          <w:sz w:val="24"/>
          <w:szCs w:val="24"/>
        </w:rPr>
        <w:t>cem</w:t>
      </w:r>
      <w:proofErr w:type="gramEnd"/>
      <w:r w:rsidRPr="00311203">
        <w:rPr>
          <w:sz w:val="24"/>
          <w:szCs w:val="24"/>
        </w:rPr>
        <w:t xml:space="preserve"> por cento dos juros de mora.</w:t>
      </w:r>
    </w:p>
    <w:p w14:paraId="5F8F41C3" w14:textId="77777777" w:rsidR="00B24AA3" w:rsidRPr="00311203" w:rsidRDefault="00B24AA3" w:rsidP="00B24AA3">
      <w:pPr>
        <w:rPr>
          <w:sz w:val="24"/>
          <w:szCs w:val="24"/>
        </w:rPr>
      </w:pPr>
      <w:r w:rsidRPr="00311203">
        <w:rPr>
          <w:sz w:val="24"/>
          <w:szCs w:val="24"/>
        </w:rPr>
        <w:t xml:space="preserve">§ 1º Os valores das parcelas previstos no inciso II do </w:t>
      </w:r>
      <w:r w:rsidRPr="00311203">
        <w:rPr>
          <w:b/>
          <w:sz w:val="24"/>
          <w:szCs w:val="24"/>
        </w:rPr>
        <w:t xml:space="preserve">caput </w:t>
      </w:r>
      <w:r w:rsidRPr="00311203">
        <w:rPr>
          <w:sz w:val="24"/>
          <w:szCs w:val="24"/>
        </w:rPr>
        <w:t>não serão inferiores a R$ 100,00 (cem reais).</w:t>
      </w:r>
    </w:p>
    <w:p w14:paraId="15DAC470" w14:textId="77777777" w:rsidR="00B24AA3" w:rsidRPr="00311203" w:rsidRDefault="00B24AA3" w:rsidP="00B24AA3">
      <w:pPr>
        <w:rPr>
          <w:sz w:val="24"/>
          <w:szCs w:val="24"/>
        </w:rPr>
      </w:pPr>
      <w:r w:rsidRPr="00311203">
        <w:rPr>
          <w:sz w:val="24"/>
          <w:szCs w:val="24"/>
        </w:rPr>
        <w:t xml:space="preserve">§ 2º Na hipótese de concessão do parcelamento e manutenção dos pagamentos de que trata o inciso II do </w:t>
      </w:r>
      <w:r w:rsidRPr="00311203">
        <w:rPr>
          <w:b/>
          <w:sz w:val="24"/>
          <w:szCs w:val="24"/>
        </w:rPr>
        <w:t xml:space="preserve">caput </w:t>
      </w:r>
      <w:r w:rsidRPr="00311203">
        <w:rPr>
          <w:sz w:val="24"/>
          <w:szCs w:val="24"/>
        </w:rPr>
        <w:t>perante a Secretaria da Receita Federal do Brasil e a Procuradoria-Geral da Fazenda Nacional, cinquenta por cento do valor arrecadado será destinado para cada órgão.</w:t>
      </w:r>
    </w:p>
    <w:p w14:paraId="04AEB410" w14:textId="77777777" w:rsidR="00B24AA3" w:rsidRPr="00311203" w:rsidRDefault="00B24AA3" w:rsidP="00B24AA3">
      <w:pPr>
        <w:rPr>
          <w:sz w:val="24"/>
          <w:szCs w:val="24"/>
        </w:rPr>
      </w:pPr>
      <w:r w:rsidRPr="00311203">
        <w:rPr>
          <w:sz w:val="24"/>
          <w:szCs w:val="24"/>
        </w:rPr>
        <w:t xml:space="preserve">§ 3º Encerrado o prazo do parcelamento, eventual resíduo da dívida não quitada na forma prevista no inciso II do </w:t>
      </w:r>
      <w:r w:rsidRPr="00311203">
        <w:rPr>
          <w:b/>
          <w:sz w:val="24"/>
          <w:szCs w:val="24"/>
        </w:rPr>
        <w:t xml:space="preserve">caput </w:t>
      </w:r>
      <w:r w:rsidRPr="00311203">
        <w:rPr>
          <w:sz w:val="24"/>
          <w:szCs w:val="24"/>
        </w:rPr>
        <w:t>poderá ser pago à vista, acrescido à última prestação, ou ser parcelado em até sessenta prestações, sem reduções, na forma prevista na Lei nº 10.522, de 2002, hipótese em que não se aplicará o disposto no § 2º do art. 14-A da referida Lei.</w:t>
      </w:r>
    </w:p>
    <w:p w14:paraId="3D3E8635" w14:textId="77777777" w:rsidR="00B24AA3" w:rsidRPr="00311203" w:rsidRDefault="00B24AA3" w:rsidP="00B24AA3">
      <w:pPr>
        <w:rPr>
          <w:sz w:val="24"/>
          <w:szCs w:val="24"/>
        </w:rPr>
      </w:pPr>
      <w:r w:rsidRPr="00311203">
        <w:rPr>
          <w:sz w:val="24"/>
          <w:szCs w:val="24"/>
        </w:rPr>
        <w:t xml:space="preserve">§ 4º Na hipótese de suspensão das atividades relativas à produção rural ou de não </w:t>
      </w:r>
      <w:proofErr w:type="spellStart"/>
      <w:r w:rsidRPr="00311203">
        <w:rPr>
          <w:sz w:val="24"/>
          <w:szCs w:val="24"/>
        </w:rPr>
        <w:t>auferimento</w:t>
      </w:r>
      <w:proofErr w:type="spellEnd"/>
      <w:r w:rsidRPr="00311203">
        <w:rPr>
          <w:sz w:val="24"/>
          <w:szCs w:val="24"/>
        </w:rPr>
        <w:t xml:space="preserve"> de receita bruta por período superior a um ano, o valor da prestação mensal de que trata o inciso II do </w:t>
      </w:r>
      <w:r w:rsidRPr="00311203">
        <w:rPr>
          <w:b/>
          <w:sz w:val="24"/>
          <w:szCs w:val="24"/>
        </w:rPr>
        <w:t xml:space="preserve">caput </w:t>
      </w:r>
      <w:r w:rsidRPr="00311203">
        <w:rPr>
          <w:sz w:val="24"/>
          <w:szCs w:val="24"/>
        </w:rPr>
        <w:t>será equivalente ao saldo da dívida consolidada com as reduções ali previstas, dividido pela quantidade de meses que faltarem para complementar cento e setenta e seis meses.</w:t>
      </w:r>
    </w:p>
    <w:p w14:paraId="22AF622B" w14:textId="77777777" w:rsidR="00B24AA3" w:rsidRPr="00311203" w:rsidRDefault="00B24AA3" w:rsidP="00B24AA3">
      <w:pPr>
        <w:rPr>
          <w:sz w:val="24"/>
          <w:szCs w:val="24"/>
        </w:rPr>
      </w:pPr>
      <w:r w:rsidRPr="00311203">
        <w:rPr>
          <w:sz w:val="24"/>
          <w:szCs w:val="24"/>
        </w:rPr>
        <w:t>Art. 3º O adquirente de produção rural que aderir ao PRR poderá liquidar os débitos de que trata o art. 1º da seguinte forma:</w:t>
      </w:r>
    </w:p>
    <w:p w14:paraId="3D55C6F7" w14:textId="25F4D49D" w:rsidR="00B24AA3" w:rsidRPr="00311203" w:rsidRDefault="00B24AA3" w:rsidP="00B24AA3">
      <w:pPr>
        <w:numPr>
          <w:ilvl w:val="0"/>
          <w:numId w:val="4"/>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pagamento de, no mínimo, quatro por cento do valor da</w:t>
      </w:r>
      <w:r w:rsidR="00311203" w:rsidRPr="00311203">
        <w:rPr>
          <w:sz w:val="24"/>
          <w:szCs w:val="24"/>
        </w:rPr>
        <w:t xml:space="preserve"> </w:t>
      </w:r>
      <w:r w:rsidRPr="00311203">
        <w:rPr>
          <w:sz w:val="24"/>
          <w:szCs w:val="24"/>
        </w:rPr>
        <w:t>dívida consolidada, sem as reduções de que trata o inciso II, em até quatro parcelas iguais e sucessivas, vencíveis entre setembro e dezembro de 2017; e</w:t>
      </w:r>
    </w:p>
    <w:p w14:paraId="1EBEC62D" w14:textId="5E4D03C0" w:rsidR="00B24AA3" w:rsidRPr="00311203" w:rsidRDefault="00B24AA3" w:rsidP="00B24AA3">
      <w:pPr>
        <w:numPr>
          <w:ilvl w:val="0"/>
          <w:numId w:val="4"/>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pagamento do restante da dívida consolidada, por meio</w:t>
      </w:r>
      <w:r w:rsidR="00311203" w:rsidRPr="00311203">
        <w:rPr>
          <w:sz w:val="24"/>
          <w:szCs w:val="24"/>
        </w:rPr>
        <w:t xml:space="preserve"> </w:t>
      </w:r>
      <w:r w:rsidRPr="00311203">
        <w:rPr>
          <w:sz w:val="24"/>
          <w:szCs w:val="24"/>
        </w:rPr>
        <w:t>de parcelamento em até cento e setenta e seis prestações mensais e sucessivas, vencíveis a partir de janeiro de 2018, com as seguintes reduções:</w:t>
      </w:r>
    </w:p>
    <w:p w14:paraId="17C57B06" w14:textId="77777777" w:rsidR="00B24AA3" w:rsidRPr="00311203" w:rsidRDefault="00B24AA3" w:rsidP="00B24AA3">
      <w:pPr>
        <w:numPr>
          <w:ilvl w:val="0"/>
          <w:numId w:val="5"/>
        </w:numPr>
        <w:rPr>
          <w:sz w:val="24"/>
          <w:szCs w:val="24"/>
        </w:rPr>
      </w:pPr>
      <w:proofErr w:type="gramStart"/>
      <w:r w:rsidRPr="00311203">
        <w:rPr>
          <w:sz w:val="24"/>
          <w:szCs w:val="24"/>
        </w:rPr>
        <w:t>vinte</w:t>
      </w:r>
      <w:proofErr w:type="gramEnd"/>
      <w:r w:rsidRPr="00311203">
        <w:rPr>
          <w:sz w:val="24"/>
          <w:szCs w:val="24"/>
        </w:rPr>
        <w:t xml:space="preserve"> e cinco por cento das multas de mora e de ofício e</w:t>
      </w:r>
    </w:p>
    <w:p w14:paraId="0E0D6462" w14:textId="77777777" w:rsidR="00B24AA3" w:rsidRPr="00311203" w:rsidRDefault="00B24AA3" w:rsidP="00B24AA3">
      <w:pPr>
        <w:rPr>
          <w:sz w:val="24"/>
          <w:szCs w:val="24"/>
        </w:rPr>
      </w:pPr>
      <w:proofErr w:type="gramStart"/>
      <w:r w:rsidRPr="00311203">
        <w:rPr>
          <w:sz w:val="24"/>
          <w:szCs w:val="24"/>
        </w:rPr>
        <w:t>dos</w:t>
      </w:r>
      <w:proofErr w:type="gramEnd"/>
      <w:r w:rsidRPr="00311203">
        <w:rPr>
          <w:sz w:val="24"/>
          <w:szCs w:val="24"/>
        </w:rPr>
        <w:t xml:space="preserve"> encargos legais, incluídos os honorários advocatícios; e</w:t>
      </w:r>
    </w:p>
    <w:p w14:paraId="32D0B6DB" w14:textId="77777777" w:rsidR="00B24AA3" w:rsidRPr="00311203" w:rsidRDefault="00B24AA3" w:rsidP="00B24AA3">
      <w:pPr>
        <w:numPr>
          <w:ilvl w:val="0"/>
          <w:numId w:val="5"/>
        </w:numPr>
        <w:rPr>
          <w:sz w:val="24"/>
          <w:szCs w:val="24"/>
        </w:rPr>
      </w:pPr>
      <w:proofErr w:type="gramStart"/>
      <w:r w:rsidRPr="00311203">
        <w:rPr>
          <w:sz w:val="24"/>
          <w:szCs w:val="24"/>
        </w:rPr>
        <w:lastRenderedPageBreak/>
        <w:t>cem</w:t>
      </w:r>
      <w:proofErr w:type="gramEnd"/>
      <w:r w:rsidRPr="00311203">
        <w:rPr>
          <w:sz w:val="24"/>
          <w:szCs w:val="24"/>
        </w:rPr>
        <w:t xml:space="preserve"> por cento dos juros de mora.</w:t>
      </w:r>
    </w:p>
    <w:p w14:paraId="0C03AC54" w14:textId="77777777" w:rsidR="00B24AA3" w:rsidRPr="00311203" w:rsidRDefault="00B24AA3" w:rsidP="00B24AA3">
      <w:pPr>
        <w:rPr>
          <w:sz w:val="24"/>
          <w:szCs w:val="24"/>
        </w:rPr>
      </w:pPr>
      <w:r w:rsidRPr="00311203">
        <w:rPr>
          <w:sz w:val="24"/>
          <w:szCs w:val="24"/>
        </w:rPr>
        <w:t xml:space="preserve">§ 1º Os valores das parcelas previstos no inciso II do </w:t>
      </w:r>
      <w:r w:rsidRPr="00311203">
        <w:rPr>
          <w:b/>
          <w:sz w:val="24"/>
          <w:szCs w:val="24"/>
        </w:rPr>
        <w:t xml:space="preserve">caput </w:t>
      </w:r>
      <w:r w:rsidRPr="00311203">
        <w:rPr>
          <w:sz w:val="24"/>
          <w:szCs w:val="24"/>
        </w:rPr>
        <w:t>e no inciso II do § 2º não serão inferiores a R$ 1.000,00 (mil reais).</w:t>
      </w:r>
    </w:p>
    <w:p w14:paraId="03F6D1E9" w14:textId="77777777" w:rsidR="00B24AA3" w:rsidRPr="00311203" w:rsidRDefault="00B24AA3" w:rsidP="00B24AA3">
      <w:pPr>
        <w:rPr>
          <w:sz w:val="24"/>
          <w:szCs w:val="24"/>
        </w:rPr>
      </w:pPr>
      <w:r w:rsidRPr="00311203">
        <w:rPr>
          <w:sz w:val="24"/>
          <w:szCs w:val="24"/>
        </w:rPr>
        <w:t>§ 2º O adquirente de produção rural com dívida total, sem reduções, igual ou inferior a R$ 15.000.000,00 (quinze milhões de reais), poderá, opcionalmente, liquidar os débitos de que trata o art. 1º da seguinte forma:</w:t>
      </w:r>
    </w:p>
    <w:p w14:paraId="2EDF7E62" w14:textId="24CAD677" w:rsidR="00B24AA3" w:rsidRPr="00311203" w:rsidRDefault="00B24AA3" w:rsidP="00B24AA3">
      <w:pPr>
        <w:numPr>
          <w:ilvl w:val="0"/>
          <w:numId w:val="6"/>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pagamento em espécie de, no mínimo, quatro por cento</w:t>
      </w:r>
      <w:r w:rsidR="00311203" w:rsidRPr="00311203">
        <w:rPr>
          <w:sz w:val="24"/>
          <w:szCs w:val="24"/>
        </w:rPr>
        <w:t xml:space="preserve"> </w:t>
      </w:r>
      <w:r w:rsidRPr="00311203">
        <w:rPr>
          <w:sz w:val="24"/>
          <w:szCs w:val="24"/>
        </w:rPr>
        <w:t>do valor da dívida consolidada, sem as reduções de que trata o inciso II, em até quatro parcelas iguais e sucessivas, vencíveis entre setembro e dezembro de 2017; e</w:t>
      </w:r>
    </w:p>
    <w:p w14:paraId="4F004BEB" w14:textId="51DF971D" w:rsidR="00B24AA3" w:rsidRPr="00311203" w:rsidRDefault="00B24AA3" w:rsidP="00B24AA3">
      <w:pPr>
        <w:numPr>
          <w:ilvl w:val="0"/>
          <w:numId w:val="6"/>
        </w:numPr>
        <w:rPr>
          <w:sz w:val="24"/>
          <w:szCs w:val="24"/>
        </w:rPr>
      </w:pPr>
      <w:r w:rsidRPr="00311203">
        <w:rPr>
          <w:sz w:val="24"/>
          <w:szCs w:val="24"/>
        </w:rPr>
        <w:t xml:space="preserve">- </w:t>
      </w:r>
      <w:proofErr w:type="gramStart"/>
      <w:r w:rsidRPr="00311203">
        <w:rPr>
          <w:sz w:val="24"/>
          <w:szCs w:val="24"/>
        </w:rPr>
        <w:t>o</w:t>
      </w:r>
      <w:proofErr w:type="gramEnd"/>
      <w:r w:rsidRPr="00311203">
        <w:rPr>
          <w:sz w:val="24"/>
          <w:szCs w:val="24"/>
        </w:rPr>
        <w:t xml:space="preserve"> pagamento do restante da dívida consolidada, por meio</w:t>
      </w:r>
      <w:r w:rsidR="00311203" w:rsidRPr="00311203">
        <w:rPr>
          <w:sz w:val="24"/>
          <w:szCs w:val="24"/>
        </w:rPr>
        <w:t xml:space="preserve"> </w:t>
      </w:r>
      <w:r w:rsidRPr="00311203">
        <w:rPr>
          <w:sz w:val="24"/>
          <w:szCs w:val="24"/>
        </w:rPr>
        <w:t>de parcelamento em até cento e setenta e seis prestações mensais e sucessivas, vencíveis a partir de janeiro de 2018, equivalentes a oito décimos por cento da média mensal da receita bruta proveniente da comercialização do ano civil imediatamente anterior ao do vencimento da parcela, com as seguintes reduções:</w:t>
      </w:r>
    </w:p>
    <w:p w14:paraId="596D59CD" w14:textId="77777777" w:rsidR="00B24AA3" w:rsidRPr="00311203" w:rsidRDefault="00B24AA3" w:rsidP="00B24AA3">
      <w:pPr>
        <w:numPr>
          <w:ilvl w:val="0"/>
          <w:numId w:val="7"/>
        </w:numPr>
        <w:rPr>
          <w:sz w:val="24"/>
          <w:szCs w:val="24"/>
        </w:rPr>
      </w:pPr>
      <w:proofErr w:type="gramStart"/>
      <w:r w:rsidRPr="00311203">
        <w:rPr>
          <w:sz w:val="24"/>
          <w:szCs w:val="24"/>
        </w:rPr>
        <w:t>vinte</w:t>
      </w:r>
      <w:proofErr w:type="gramEnd"/>
      <w:r w:rsidRPr="00311203">
        <w:rPr>
          <w:sz w:val="24"/>
          <w:szCs w:val="24"/>
        </w:rPr>
        <w:t xml:space="preserve"> e cinco por cento das multas de mora e de ofício e</w:t>
      </w:r>
    </w:p>
    <w:p w14:paraId="531AE8BC" w14:textId="77777777" w:rsidR="00B24AA3" w:rsidRPr="00311203" w:rsidRDefault="00B24AA3" w:rsidP="00B24AA3">
      <w:pPr>
        <w:rPr>
          <w:sz w:val="24"/>
          <w:szCs w:val="24"/>
        </w:rPr>
      </w:pPr>
      <w:proofErr w:type="gramStart"/>
      <w:r w:rsidRPr="00311203">
        <w:rPr>
          <w:sz w:val="24"/>
          <w:szCs w:val="24"/>
        </w:rPr>
        <w:t>dos</w:t>
      </w:r>
      <w:proofErr w:type="gramEnd"/>
      <w:r w:rsidRPr="00311203">
        <w:rPr>
          <w:sz w:val="24"/>
          <w:szCs w:val="24"/>
        </w:rPr>
        <w:t xml:space="preserve"> encargos legais, incluídos os honorários advocatícios; e</w:t>
      </w:r>
    </w:p>
    <w:p w14:paraId="4A5F5747" w14:textId="77777777" w:rsidR="00B24AA3" w:rsidRPr="00311203" w:rsidRDefault="00B24AA3" w:rsidP="00B24AA3">
      <w:pPr>
        <w:numPr>
          <w:ilvl w:val="0"/>
          <w:numId w:val="7"/>
        </w:numPr>
        <w:rPr>
          <w:sz w:val="24"/>
          <w:szCs w:val="24"/>
        </w:rPr>
      </w:pPr>
      <w:proofErr w:type="gramStart"/>
      <w:r w:rsidRPr="00311203">
        <w:rPr>
          <w:sz w:val="24"/>
          <w:szCs w:val="24"/>
        </w:rPr>
        <w:t>cem</w:t>
      </w:r>
      <w:proofErr w:type="gramEnd"/>
      <w:r w:rsidRPr="00311203">
        <w:rPr>
          <w:sz w:val="24"/>
          <w:szCs w:val="24"/>
        </w:rPr>
        <w:t xml:space="preserve"> por cento dos juros de mora.</w:t>
      </w:r>
    </w:p>
    <w:p w14:paraId="46A4169C" w14:textId="77777777" w:rsidR="00B24AA3" w:rsidRPr="00311203" w:rsidRDefault="00B24AA3" w:rsidP="00B24AA3">
      <w:pPr>
        <w:rPr>
          <w:sz w:val="24"/>
          <w:szCs w:val="24"/>
        </w:rPr>
      </w:pPr>
      <w:r w:rsidRPr="00311203">
        <w:rPr>
          <w:sz w:val="24"/>
          <w:szCs w:val="24"/>
        </w:rPr>
        <w:t>§ 3º Na hipótese de concessão e manutenção de parcelamentos de que trata o inciso II do § 1º perante a Secretaria da Receita Federal do Brasil e a Procuradoria-Geral da Fazenda Nacional, cinquenta por cento do valor arrecadado será destinado para cada órgão. § 4º Encerrado o prazo do parcelamento, resíduo eventual da dívida não quitada na forma prevista no inciso II do § 1º poderá ser pago à vista, acrescido à última prestação, ou ser parcelado em até sessenta prestações, sem reduções, na forma prevista na Lei nº 10.522, de 2002, hipótese em que não se aplicará o disposto no § 2º do art. 14-A da referida Lei.</w:t>
      </w:r>
    </w:p>
    <w:p w14:paraId="20043404" w14:textId="77777777" w:rsidR="00B24AA3" w:rsidRPr="00311203" w:rsidRDefault="00B24AA3" w:rsidP="00B24AA3">
      <w:pPr>
        <w:rPr>
          <w:sz w:val="24"/>
          <w:szCs w:val="24"/>
        </w:rPr>
      </w:pPr>
      <w:r w:rsidRPr="00311203">
        <w:rPr>
          <w:sz w:val="24"/>
          <w:szCs w:val="24"/>
        </w:rPr>
        <w:t xml:space="preserve">§ 5º A opção pela modalidade de que trata o </w:t>
      </w:r>
      <w:r w:rsidRPr="00311203">
        <w:rPr>
          <w:b/>
          <w:sz w:val="24"/>
          <w:szCs w:val="24"/>
        </w:rPr>
        <w:t xml:space="preserve">caput </w:t>
      </w:r>
      <w:r w:rsidRPr="00311203">
        <w:rPr>
          <w:sz w:val="24"/>
          <w:szCs w:val="24"/>
        </w:rPr>
        <w:t>ou pela modalidade de que trata o § 2º será realizada no momento da adesão e será irretratável durante a vigência do parcelamento.</w:t>
      </w:r>
    </w:p>
    <w:p w14:paraId="5C4C5305" w14:textId="77777777" w:rsidR="00B24AA3" w:rsidRPr="00311203" w:rsidRDefault="00B24AA3" w:rsidP="00B24AA3">
      <w:pPr>
        <w:rPr>
          <w:sz w:val="24"/>
          <w:szCs w:val="24"/>
        </w:rPr>
      </w:pPr>
      <w:r w:rsidRPr="00311203">
        <w:rPr>
          <w:sz w:val="24"/>
          <w:szCs w:val="24"/>
        </w:rPr>
        <w:t xml:space="preserve">§ 6º Na hipótese de suspensão das atividades do adquirente ou de não </w:t>
      </w:r>
      <w:proofErr w:type="spellStart"/>
      <w:r w:rsidRPr="00311203">
        <w:rPr>
          <w:sz w:val="24"/>
          <w:szCs w:val="24"/>
        </w:rPr>
        <w:t>auferimento</w:t>
      </w:r>
      <w:proofErr w:type="spellEnd"/>
      <w:r w:rsidRPr="00311203">
        <w:rPr>
          <w:sz w:val="24"/>
          <w:szCs w:val="24"/>
        </w:rPr>
        <w:t xml:space="preserve"> de receita bruta por período superior a um ano, o valor da prestação mensal de que trata o inciso II do § 1º será equivalente ao saldo da dívida consolidada com as reduções ali previstas, dividido pela quantidade de meses que faltarem para completar cento e setenta e seis meses.</w:t>
      </w:r>
    </w:p>
    <w:p w14:paraId="7719D149" w14:textId="77777777" w:rsidR="00B24AA3" w:rsidRPr="00311203" w:rsidRDefault="00B24AA3" w:rsidP="00B24AA3">
      <w:pPr>
        <w:rPr>
          <w:sz w:val="24"/>
          <w:szCs w:val="24"/>
        </w:rPr>
      </w:pPr>
      <w:r w:rsidRPr="00311203">
        <w:rPr>
          <w:sz w:val="24"/>
          <w:szCs w:val="24"/>
        </w:rPr>
        <w:t xml:space="preserve">Art. 4º No âmbito da Procuradoria-Geral da Fazenda Nacional, o parcelamento de débitos na forma prevista nos </w:t>
      </w:r>
      <w:proofErr w:type="spellStart"/>
      <w:r w:rsidRPr="00311203">
        <w:rPr>
          <w:sz w:val="24"/>
          <w:szCs w:val="24"/>
        </w:rPr>
        <w:t>arts</w:t>
      </w:r>
      <w:proofErr w:type="spellEnd"/>
      <w:r w:rsidRPr="00311203">
        <w:rPr>
          <w:sz w:val="24"/>
          <w:szCs w:val="24"/>
        </w:rPr>
        <w:t>. 2º e 3º:</w:t>
      </w:r>
    </w:p>
    <w:p w14:paraId="347EE1FE" w14:textId="68D384F7" w:rsidR="00B24AA3" w:rsidRPr="00311203" w:rsidRDefault="00B24AA3" w:rsidP="00B24AA3">
      <w:pPr>
        <w:numPr>
          <w:ilvl w:val="0"/>
          <w:numId w:val="8"/>
        </w:numPr>
        <w:rPr>
          <w:sz w:val="24"/>
          <w:szCs w:val="24"/>
        </w:rPr>
      </w:pPr>
      <w:r w:rsidRPr="00311203">
        <w:rPr>
          <w:sz w:val="24"/>
          <w:szCs w:val="24"/>
        </w:rPr>
        <w:t xml:space="preserve">- </w:t>
      </w:r>
      <w:proofErr w:type="gramStart"/>
      <w:r w:rsidRPr="00311203">
        <w:rPr>
          <w:sz w:val="24"/>
          <w:szCs w:val="24"/>
        </w:rPr>
        <w:t>não</w:t>
      </w:r>
      <w:proofErr w:type="gramEnd"/>
      <w:r w:rsidRPr="00311203">
        <w:rPr>
          <w:sz w:val="24"/>
          <w:szCs w:val="24"/>
        </w:rPr>
        <w:t xml:space="preserve"> dependerá de apresenta</w:t>
      </w:r>
      <w:r w:rsidR="00311203" w:rsidRPr="00311203">
        <w:rPr>
          <w:sz w:val="24"/>
          <w:szCs w:val="24"/>
        </w:rPr>
        <w:t>ção de garantia, se o valor con</w:t>
      </w:r>
      <w:r w:rsidRPr="00311203">
        <w:rPr>
          <w:sz w:val="24"/>
          <w:szCs w:val="24"/>
        </w:rPr>
        <w:t xml:space="preserve">solidado for </w:t>
      </w:r>
      <w:bookmarkStart w:id="0" w:name="_GoBack"/>
      <w:bookmarkEnd w:id="0"/>
      <w:r w:rsidRPr="00311203">
        <w:rPr>
          <w:sz w:val="24"/>
          <w:szCs w:val="24"/>
        </w:rPr>
        <w:t>inferior a R$ 15.000.000,00 (quinze milhões de reais); e</w:t>
      </w:r>
    </w:p>
    <w:p w14:paraId="02B0AC83" w14:textId="4D4857FF" w:rsidR="00B24AA3" w:rsidRPr="00311203" w:rsidRDefault="00B24AA3" w:rsidP="00B24AA3">
      <w:pPr>
        <w:numPr>
          <w:ilvl w:val="0"/>
          <w:numId w:val="8"/>
        </w:numPr>
        <w:rPr>
          <w:sz w:val="24"/>
          <w:szCs w:val="24"/>
        </w:rPr>
      </w:pPr>
      <w:r w:rsidRPr="00311203">
        <w:rPr>
          <w:sz w:val="24"/>
          <w:szCs w:val="24"/>
        </w:rPr>
        <w:lastRenderedPageBreak/>
        <w:t xml:space="preserve">- </w:t>
      </w:r>
      <w:proofErr w:type="gramStart"/>
      <w:r w:rsidRPr="00311203">
        <w:rPr>
          <w:sz w:val="24"/>
          <w:szCs w:val="24"/>
        </w:rPr>
        <w:t>dependerá</w:t>
      </w:r>
      <w:proofErr w:type="gramEnd"/>
      <w:r w:rsidRPr="00311203">
        <w:rPr>
          <w:sz w:val="24"/>
          <w:szCs w:val="24"/>
        </w:rPr>
        <w:t xml:space="preserve"> da apresentação de carta de fiança ou seguro</w:t>
      </w:r>
      <w:r w:rsidR="00311203" w:rsidRPr="00311203">
        <w:rPr>
          <w:sz w:val="24"/>
          <w:szCs w:val="24"/>
        </w:rPr>
        <w:t xml:space="preserve"> </w:t>
      </w:r>
      <w:r w:rsidRPr="00311203">
        <w:rPr>
          <w:sz w:val="24"/>
          <w:szCs w:val="24"/>
        </w:rPr>
        <w:t>garantia judicial, observados os requisitos definidos em ato do Procurador-Geral da Fazenda Nacional, se o valor consolidado for igual ou superior a R$ 15.000.000,00 (quinze milhões de reais).</w:t>
      </w:r>
    </w:p>
    <w:p w14:paraId="4ED6CBE5" w14:textId="77777777" w:rsidR="00B24AA3" w:rsidRPr="00311203" w:rsidRDefault="00B24AA3" w:rsidP="00B24AA3">
      <w:pPr>
        <w:rPr>
          <w:sz w:val="24"/>
          <w:szCs w:val="24"/>
        </w:rPr>
      </w:pPr>
      <w:r w:rsidRPr="00311203">
        <w:rPr>
          <w:sz w:val="24"/>
          <w:szCs w:val="24"/>
        </w:rPr>
        <w:t xml:space="preserve">Art. 5º Para incluir no PRR débitos que se encontrem em discussão administrativa ou judicial, o sujeito passivo deverá desistir previamente das impugnações ou dos recursos administrativos e das ações judiciais que tenham por objeto os débitos que serão quitados, e renunciar a quaisquer alegações de direito sobre as quais se fundem as referidas impugnações, os recursos administrativos ou as ações judiciais, e protocolar, no caso de ações judiciais, requerimento de extinção do processo com resolução do mérito, nos termos estabelecidos na alínea "c" do inciso III do </w:t>
      </w:r>
      <w:r w:rsidRPr="00311203">
        <w:rPr>
          <w:b/>
          <w:sz w:val="24"/>
          <w:szCs w:val="24"/>
        </w:rPr>
        <w:t xml:space="preserve">caput </w:t>
      </w:r>
      <w:r w:rsidRPr="00311203">
        <w:rPr>
          <w:sz w:val="24"/>
          <w:szCs w:val="24"/>
        </w:rPr>
        <w:t>do art. 487 da Lei nº 13.105, de 2015 - Código de Processo Civil.</w:t>
      </w:r>
    </w:p>
    <w:p w14:paraId="2158F3C7" w14:textId="77777777" w:rsidR="00B24AA3" w:rsidRPr="00311203" w:rsidRDefault="00B24AA3" w:rsidP="00B24AA3">
      <w:pPr>
        <w:rPr>
          <w:sz w:val="24"/>
          <w:szCs w:val="24"/>
        </w:rPr>
      </w:pPr>
      <w:r w:rsidRPr="00311203">
        <w:rPr>
          <w:sz w:val="24"/>
          <w:szCs w:val="24"/>
        </w:rPr>
        <w:t>§ 1º Somente será considerada a desistência parcial de impugnação, de recurso administrativo interposto ou de ação judicial proposta se o débito objeto de desistência for passível de distinção dos demais débitos discutidos no processo administrativo ou na ação judicial.</w:t>
      </w:r>
    </w:p>
    <w:p w14:paraId="6C8CCCC4" w14:textId="77777777" w:rsidR="00B24AA3" w:rsidRPr="00311203" w:rsidRDefault="00B24AA3" w:rsidP="00B24AA3">
      <w:pPr>
        <w:rPr>
          <w:sz w:val="24"/>
          <w:szCs w:val="24"/>
        </w:rPr>
      </w:pPr>
      <w:r w:rsidRPr="00311203">
        <w:rPr>
          <w:sz w:val="24"/>
          <w:szCs w:val="24"/>
        </w:rPr>
        <w:t>§ 2º A comprovação do pedido de desistência ou da renúncia de ações judiciais será apresentada na unidade de atendimento integrado do domicílio fiscal do sujeito passivo na condição de contribuinte ou de sub-rogado até 29 de setembro de 2017.</w:t>
      </w:r>
    </w:p>
    <w:p w14:paraId="7098733C" w14:textId="77777777" w:rsidR="00B24AA3" w:rsidRPr="00311203" w:rsidRDefault="00B24AA3" w:rsidP="00B24AA3">
      <w:pPr>
        <w:rPr>
          <w:sz w:val="24"/>
          <w:szCs w:val="24"/>
        </w:rPr>
      </w:pPr>
      <w:r w:rsidRPr="00311203">
        <w:rPr>
          <w:sz w:val="24"/>
          <w:szCs w:val="24"/>
        </w:rPr>
        <w:t xml:space="preserve">§ 3º A desistência e a renúncia de que trata o </w:t>
      </w:r>
      <w:r w:rsidRPr="00311203">
        <w:rPr>
          <w:b/>
          <w:sz w:val="24"/>
          <w:szCs w:val="24"/>
        </w:rPr>
        <w:t xml:space="preserve">caput </w:t>
      </w:r>
      <w:r w:rsidRPr="00311203">
        <w:rPr>
          <w:sz w:val="24"/>
          <w:szCs w:val="24"/>
        </w:rPr>
        <w:t>não eximem o autor da ação do pagamento dos honorários advocatícios, nos termos do art. 90 da Lei nº 13.105, de 2015 - Código de Processo Civil.</w:t>
      </w:r>
    </w:p>
    <w:p w14:paraId="2389C4B4" w14:textId="77777777" w:rsidR="00B24AA3" w:rsidRPr="00311203" w:rsidRDefault="00B24AA3" w:rsidP="00B24AA3">
      <w:pPr>
        <w:rPr>
          <w:sz w:val="24"/>
          <w:szCs w:val="24"/>
        </w:rPr>
      </w:pPr>
      <w:r w:rsidRPr="00311203">
        <w:rPr>
          <w:sz w:val="24"/>
          <w:szCs w:val="24"/>
        </w:rPr>
        <w:t>Art. 6º Os depósitos vinculados aos débitos incluídos no PRR serão automaticamente transformados em pagamento definitivo ou convertidos em renda da União.</w:t>
      </w:r>
    </w:p>
    <w:p w14:paraId="774BE343" w14:textId="77777777" w:rsidR="00B24AA3" w:rsidRPr="00311203" w:rsidRDefault="00B24AA3" w:rsidP="00B24AA3">
      <w:pPr>
        <w:rPr>
          <w:sz w:val="24"/>
          <w:szCs w:val="24"/>
        </w:rPr>
      </w:pPr>
      <w:r w:rsidRPr="00311203">
        <w:rPr>
          <w:sz w:val="24"/>
          <w:szCs w:val="24"/>
        </w:rPr>
        <w:t>§ 1º Depois da alocação do valor depositado à dívida incluída no PRR, se restarem débitos não liquidados pelo depósito, o saldo devedor poderá ser quitado na forma prevista no art. 2º ou no art. 3º.</w:t>
      </w:r>
    </w:p>
    <w:p w14:paraId="355A722F" w14:textId="77777777" w:rsidR="00B24AA3" w:rsidRPr="00311203" w:rsidRDefault="00B24AA3" w:rsidP="00B24AA3">
      <w:pPr>
        <w:rPr>
          <w:sz w:val="24"/>
          <w:szCs w:val="24"/>
        </w:rPr>
      </w:pPr>
      <w:r w:rsidRPr="00311203">
        <w:rPr>
          <w:sz w:val="24"/>
          <w:szCs w:val="24"/>
        </w:rPr>
        <w:t>§ 2º Depois da conversão em renda ou da transformação em pagamento definitivo, o sujeito passivo na condição de contribuinte ou de sub-rogado poderá requerer o levantamento do saldo remanescente, se houver, desde que não haja outro débito exigível.</w:t>
      </w:r>
    </w:p>
    <w:p w14:paraId="69DB3DD4" w14:textId="77777777" w:rsidR="00B24AA3" w:rsidRPr="00311203" w:rsidRDefault="00B24AA3" w:rsidP="00B24AA3">
      <w:pPr>
        <w:rPr>
          <w:sz w:val="24"/>
          <w:szCs w:val="24"/>
        </w:rPr>
      </w:pPr>
      <w:r w:rsidRPr="00311203">
        <w:rPr>
          <w:sz w:val="24"/>
          <w:szCs w:val="24"/>
        </w:rPr>
        <w:t xml:space="preserve">§ 3º Na hipótese de depósito judicial, o disposto no </w:t>
      </w:r>
      <w:r w:rsidRPr="00311203">
        <w:rPr>
          <w:b/>
          <w:sz w:val="24"/>
          <w:szCs w:val="24"/>
        </w:rPr>
        <w:t xml:space="preserve">caput </w:t>
      </w:r>
      <w:r w:rsidRPr="00311203">
        <w:rPr>
          <w:sz w:val="24"/>
          <w:szCs w:val="24"/>
        </w:rPr>
        <w:t>somente se aplicará aos casos em que tenha ocorrido desistência da ação ou do recurso e renúncia a qualquer alegação de direito sobre o qual se funde a ação.</w:t>
      </w:r>
    </w:p>
    <w:p w14:paraId="1ADFD62B" w14:textId="77777777" w:rsidR="00B24AA3" w:rsidRPr="00311203" w:rsidRDefault="00B24AA3" w:rsidP="00B24AA3">
      <w:pPr>
        <w:rPr>
          <w:sz w:val="24"/>
          <w:szCs w:val="24"/>
        </w:rPr>
      </w:pPr>
      <w:r w:rsidRPr="00311203">
        <w:rPr>
          <w:sz w:val="24"/>
          <w:szCs w:val="24"/>
        </w:rPr>
        <w:t>Art. 7º A dívida objeto do parcelamento será consolidada na data do requerimento de adesão ao PRR.</w:t>
      </w:r>
    </w:p>
    <w:p w14:paraId="1827F588" w14:textId="77777777" w:rsidR="00B24AA3" w:rsidRPr="00311203" w:rsidRDefault="00B24AA3" w:rsidP="00B24AA3">
      <w:pPr>
        <w:rPr>
          <w:sz w:val="24"/>
          <w:szCs w:val="24"/>
        </w:rPr>
      </w:pPr>
      <w:r w:rsidRPr="00311203">
        <w:rPr>
          <w:sz w:val="24"/>
          <w:szCs w:val="24"/>
        </w:rPr>
        <w:t>§ 1º Enquanto a dívida não for consolidada, caberá ao sujeito passivo calcular e recolher os valores de que tratam os art. 2º e art. 3º.</w:t>
      </w:r>
    </w:p>
    <w:p w14:paraId="500327F0" w14:textId="77777777" w:rsidR="00B24AA3" w:rsidRPr="00311203" w:rsidRDefault="00B24AA3" w:rsidP="00B24AA3">
      <w:pPr>
        <w:rPr>
          <w:sz w:val="24"/>
          <w:szCs w:val="24"/>
        </w:rPr>
      </w:pPr>
      <w:r w:rsidRPr="00311203">
        <w:rPr>
          <w:sz w:val="24"/>
          <w:szCs w:val="24"/>
        </w:rPr>
        <w:lastRenderedPageBreak/>
        <w:t xml:space="preserve">§ 2º O deferimento do pedido de adesão ao PRR ficará condicionado ao pagamento do valor à vista ou da primeira parcela de que trata o inciso I do </w:t>
      </w:r>
      <w:r w:rsidRPr="00311203">
        <w:rPr>
          <w:b/>
          <w:sz w:val="24"/>
          <w:szCs w:val="24"/>
        </w:rPr>
        <w:t xml:space="preserve">caput </w:t>
      </w:r>
      <w:r w:rsidRPr="00311203">
        <w:rPr>
          <w:sz w:val="24"/>
          <w:szCs w:val="24"/>
        </w:rPr>
        <w:t xml:space="preserve">do art. 2º, o inciso I do </w:t>
      </w:r>
      <w:r w:rsidRPr="00311203">
        <w:rPr>
          <w:b/>
          <w:sz w:val="24"/>
          <w:szCs w:val="24"/>
        </w:rPr>
        <w:t xml:space="preserve">caput </w:t>
      </w:r>
      <w:r w:rsidRPr="00311203">
        <w:rPr>
          <w:sz w:val="24"/>
          <w:szCs w:val="24"/>
        </w:rPr>
        <w:t>do art. 3º e o inciso I do § 2º do art. 3º, que deverá ocorrer até 29 de setembro de 2017.</w:t>
      </w:r>
    </w:p>
    <w:p w14:paraId="2420119C" w14:textId="77777777" w:rsidR="00B24AA3" w:rsidRPr="00311203" w:rsidRDefault="00B24AA3" w:rsidP="00B24AA3">
      <w:pPr>
        <w:rPr>
          <w:sz w:val="24"/>
          <w:szCs w:val="24"/>
        </w:rPr>
      </w:pPr>
      <w:r w:rsidRPr="00311203">
        <w:rPr>
          <w:sz w:val="24"/>
          <w:szCs w:val="24"/>
        </w:rPr>
        <w:t>§ 3º Sobre o valor de cada prestação mensal, por ocasião do pagamento, incidirão juros equivalentes à taxa referencial do Sistema Especial de Liquidação e de Custódia - Selic para títulos federais, acumulada mensalmente, calculados a partir do mês subsequente ao da consolidação até o mês anterior ao do pagamento, e de um por cento relativamente ao mês em que o pagamento for efetuado.</w:t>
      </w:r>
    </w:p>
    <w:p w14:paraId="7D5044F7" w14:textId="77777777" w:rsidR="00B24AA3" w:rsidRPr="00311203" w:rsidRDefault="00B24AA3" w:rsidP="00B24AA3">
      <w:pPr>
        <w:rPr>
          <w:sz w:val="24"/>
          <w:szCs w:val="24"/>
        </w:rPr>
      </w:pPr>
      <w:r w:rsidRPr="00311203">
        <w:rPr>
          <w:sz w:val="24"/>
          <w:szCs w:val="24"/>
        </w:rPr>
        <w:t>Art. 8º Implicará a exclusão do devedor do PRR e a exigibilidade imediata da totalidade do débito confessado e ainda não pago e a execução automática da garantia prestada:</w:t>
      </w:r>
    </w:p>
    <w:p w14:paraId="0B72B9E2" w14:textId="34B2A831" w:rsidR="00B24AA3" w:rsidRPr="00311203" w:rsidRDefault="00B24AA3" w:rsidP="00B24AA3">
      <w:pPr>
        <w:numPr>
          <w:ilvl w:val="0"/>
          <w:numId w:val="9"/>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falta de pagamento de três parcelas consecutivas ou seis</w:t>
      </w:r>
      <w:r w:rsidR="00311203" w:rsidRPr="00311203">
        <w:rPr>
          <w:sz w:val="24"/>
          <w:szCs w:val="24"/>
        </w:rPr>
        <w:t xml:space="preserve"> </w:t>
      </w:r>
      <w:r w:rsidRPr="00311203">
        <w:rPr>
          <w:sz w:val="24"/>
          <w:szCs w:val="24"/>
        </w:rPr>
        <w:t>alternadas;</w:t>
      </w:r>
    </w:p>
    <w:p w14:paraId="4B51DA35" w14:textId="2827ED20" w:rsidR="00B24AA3" w:rsidRPr="00311203" w:rsidRDefault="00B24AA3" w:rsidP="00B24AA3">
      <w:pPr>
        <w:numPr>
          <w:ilvl w:val="0"/>
          <w:numId w:val="9"/>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falta de pagamento da última parcela, se as demais</w:t>
      </w:r>
      <w:r w:rsidR="00311203" w:rsidRPr="00311203">
        <w:rPr>
          <w:sz w:val="24"/>
          <w:szCs w:val="24"/>
        </w:rPr>
        <w:t xml:space="preserve"> </w:t>
      </w:r>
      <w:r w:rsidRPr="00311203">
        <w:rPr>
          <w:sz w:val="24"/>
          <w:szCs w:val="24"/>
        </w:rPr>
        <w:t>estiverem pagas;</w:t>
      </w:r>
    </w:p>
    <w:p w14:paraId="1E2D0B8E" w14:textId="77777777" w:rsidR="00B24AA3" w:rsidRPr="00311203" w:rsidRDefault="00B24AA3" w:rsidP="00B24AA3">
      <w:pPr>
        <w:numPr>
          <w:ilvl w:val="0"/>
          <w:numId w:val="9"/>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inobservância ao disposto nos incisos III e V do § 3ºdo art. 1º, por três meses consecutivos ou seis alternados; ou</w:t>
      </w:r>
    </w:p>
    <w:p w14:paraId="41211A6E" w14:textId="228C0AAC" w:rsidR="00B24AA3" w:rsidRPr="00311203" w:rsidRDefault="00B24AA3" w:rsidP="00B24AA3">
      <w:pPr>
        <w:numPr>
          <w:ilvl w:val="0"/>
          <w:numId w:val="9"/>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não quitação integral dos valores de que tratam o</w:t>
      </w:r>
      <w:r w:rsidR="00311203" w:rsidRPr="00311203">
        <w:rPr>
          <w:sz w:val="24"/>
          <w:szCs w:val="24"/>
        </w:rPr>
        <w:t xml:space="preserve"> </w:t>
      </w:r>
      <w:r w:rsidRPr="00311203">
        <w:rPr>
          <w:sz w:val="24"/>
          <w:szCs w:val="24"/>
        </w:rPr>
        <w:t xml:space="preserve">inciso I do </w:t>
      </w:r>
      <w:r w:rsidRPr="00311203">
        <w:rPr>
          <w:b/>
          <w:sz w:val="24"/>
          <w:szCs w:val="24"/>
        </w:rPr>
        <w:t xml:space="preserve">caput </w:t>
      </w:r>
      <w:r w:rsidRPr="00311203">
        <w:rPr>
          <w:sz w:val="24"/>
          <w:szCs w:val="24"/>
        </w:rPr>
        <w:t xml:space="preserve">do art. 2º, o inciso I do </w:t>
      </w:r>
      <w:r w:rsidRPr="00311203">
        <w:rPr>
          <w:b/>
          <w:sz w:val="24"/>
          <w:szCs w:val="24"/>
        </w:rPr>
        <w:t xml:space="preserve">caput </w:t>
      </w:r>
      <w:r w:rsidRPr="00311203">
        <w:rPr>
          <w:sz w:val="24"/>
          <w:szCs w:val="24"/>
        </w:rPr>
        <w:t>do art. 3º e o inciso I do § 2º do art. 3º, nos prazos estabelecidos.</w:t>
      </w:r>
    </w:p>
    <w:p w14:paraId="2DFFD19E" w14:textId="77777777" w:rsidR="00B24AA3" w:rsidRPr="00311203" w:rsidRDefault="00B24AA3" w:rsidP="00B24AA3">
      <w:pPr>
        <w:rPr>
          <w:sz w:val="24"/>
          <w:szCs w:val="24"/>
        </w:rPr>
      </w:pPr>
      <w:r w:rsidRPr="00311203">
        <w:rPr>
          <w:sz w:val="24"/>
          <w:szCs w:val="24"/>
        </w:rPr>
        <w:t>Parágrafo único. Na hipótese de exclusão do devedor do PRR serão cancelados os benefícios concedidos e:</w:t>
      </w:r>
    </w:p>
    <w:p w14:paraId="4A196434" w14:textId="77777777" w:rsidR="00B24AA3" w:rsidRPr="00311203" w:rsidRDefault="00B24AA3" w:rsidP="00B24AA3">
      <w:pPr>
        <w:numPr>
          <w:ilvl w:val="0"/>
          <w:numId w:val="10"/>
        </w:numPr>
        <w:rPr>
          <w:sz w:val="24"/>
          <w:szCs w:val="24"/>
        </w:rPr>
      </w:pPr>
      <w:r w:rsidRPr="00311203">
        <w:rPr>
          <w:sz w:val="24"/>
          <w:szCs w:val="24"/>
        </w:rPr>
        <w:t xml:space="preserve">- </w:t>
      </w:r>
      <w:proofErr w:type="gramStart"/>
      <w:r w:rsidRPr="00311203">
        <w:rPr>
          <w:sz w:val="24"/>
          <w:szCs w:val="24"/>
        </w:rPr>
        <w:t>será</w:t>
      </w:r>
      <w:proofErr w:type="gramEnd"/>
      <w:r w:rsidRPr="00311203">
        <w:rPr>
          <w:sz w:val="24"/>
          <w:szCs w:val="24"/>
        </w:rPr>
        <w:t xml:space="preserve"> efetuada a apuração do valor original do débito coma incidência dos acréscimos legais até a data da exclusão; e</w:t>
      </w:r>
    </w:p>
    <w:p w14:paraId="4B25F582" w14:textId="3DBF96EE" w:rsidR="00B24AA3" w:rsidRPr="00311203" w:rsidRDefault="00B24AA3" w:rsidP="00B24AA3">
      <w:pPr>
        <w:numPr>
          <w:ilvl w:val="0"/>
          <w:numId w:val="10"/>
        </w:numPr>
        <w:rPr>
          <w:sz w:val="24"/>
          <w:szCs w:val="24"/>
        </w:rPr>
      </w:pPr>
      <w:r w:rsidRPr="00311203">
        <w:rPr>
          <w:sz w:val="24"/>
          <w:szCs w:val="24"/>
        </w:rPr>
        <w:t xml:space="preserve">- </w:t>
      </w:r>
      <w:proofErr w:type="gramStart"/>
      <w:r w:rsidRPr="00311203">
        <w:rPr>
          <w:sz w:val="24"/>
          <w:szCs w:val="24"/>
        </w:rPr>
        <w:t>serão</w:t>
      </w:r>
      <w:proofErr w:type="gramEnd"/>
      <w:r w:rsidRPr="00311203">
        <w:rPr>
          <w:sz w:val="24"/>
          <w:szCs w:val="24"/>
        </w:rPr>
        <w:t xml:space="preserve"> deduzidas do valor referido no inciso I deste</w:t>
      </w:r>
      <w:r w:rsidR="00311203" w:rsidRPr="00311203">
        <w:rPr>
          <w:sz w:val="24"/>
          <w:szCs w:val="24"/>
        </w:rPr>
        <w:t xml:space="preserve"> </w:t>
      </w:r>
      <w:r w:rsidRPr="00311203">
        <w:rPr>
          <w:sz w:val="24"/>
          <w:szCs w:val="24"/>
        </w:rPr>
        <w:t>parágrafo as parcelas pagas, com os acréscimos legais até a data da exclusão.</w:t>
      </w:r>
    </w:p>
    <w:p w14:paraId="0A48552C" w14:textId="77777777" w:rsidR="00B24AA3" w:rsidRPr="00311203" w:rsidRDefault="00B24AA3" w:rsidP="00B24AA3">
      <w:pPr>
        <w:rPr>
          <w:sz w:val="24"/>
          <w:szCs w:val="24"/>
        </w:rPr>
      </w:pPr>
      <w:r w:rsidRPr="00311203">
        <w:rPr>
          <w:sz w:val="24"/>
          <w:szCs w:val="24"/>
        </w:rPr>
        <w:t>Art. 9º A opção pelo PRR implicará a manutenção automática dos gravames decorrentes de arrolamento de bens, de medida cautelar fiscal e das garantias prestadas nas ações de execução fiscal ou de qualquer outra ação judicial.</w:t>
      </w:r>
    </w:p>
    <w:p w14:paraId="13F81D67" w14:textId="77777777" w:rsidR="00B24AA3" w:rsidRPr="00311203" w:rsidRDefault="00B24AA3" w:rsidP="00B24AA3">
      <w:pPr>
        <w:rPr>
          <w:sz w:val="24"/>
          <w:szCs w:val="24"/>
        </w:rPr>
      </w:pPr>
      <w:r w:rsidRPr="00311203">
        <w:rPr>
          <w:sz w:val="24"/>
          <w:szCs w:val="24"/>
        </w:rPr>
        <w:t xml:space="preserve">Art. 10. Aplica-se aos parcelamentos dos débitos incluídos no PRR o disposto no art. 11, </w:t>
      </w:r>
      <w:r w:rsidRPr="00311203">
        <w:rPr>
          <w:b/>
          <w:sz w:val="24"/>
          <w:szCs w:val="24"/>
        </w:rPr>
        <w:t xml:space="preserve">caput </w:t>
      </w:r>
      <w:r w:rsidRPr="00311203">
        <w:rPr>
          <w:sz w:val="24"/>
          <w:szCs w:val="24"/>
        </w:rPr>
        <w:t xml:space="preserve">e § 2º e § 3º, no art. 12 e no art. 14, </w:t>
      </w:r>
      <w:r w:rsidRPr="00311203">
        <w:rPr>
          <w:b/>
          <w:sz w:val="24"/>
          <w:szCs w:val="24"/>
        </w:rPr>
        <w:t>caput</w:t>
      </w:r>
      <w:r w:rsidRPr="00311203">
        <w:rPr>
          <w:sz w:val="24"/>
          <w:szCs w:val="24"/>
        </w:rPr>
        <w:t>, inciso IX, da Lei nº 10.522, de 2002.</w:t>
      </w:r>
    </w:p>
    <w:p w14:paraId="308CB689" w14:textId="77777777" w:rsidR="00B24AA3" w:rsidRPr="00311203" w:rsidRDefault="00B24AA3" w:rsidP="00B24AA3">
      <w:pPr>
        <w:rPr>
          <w:sz w:val="24"/>
          <w:szCs w:val="24"/>
        </w:rPr>
      </w:pPr>
      <w:r w:rsidRPr="00311203">
        <w:rPr>
          <w:sz w:val="24"/>
          <w:szCs w:val="24"/>
        </w:rPr>
        <w:t>Parágrafo único. A vedação da inclusão em qualquer outra forma de parcelamento dos débitos parcelados com base na Lei nº 9.964, de 10 de abril de 2000, na Lei nº 10.684, de 30 de maio de 2003, na Medida Provisória nº 766, de 4 de janeiro de 2017, e na Medida Provisória nº 783, de 31 de maio de 2017, não se aplica ao PRR.</w:t>
      </w:r>
    </w:p>
    <w:p w14:paraId="21436F80" w14:textId="77777777" w:rsidR="00B24AA3" w:rsidRPr="00311203" w:rsidRDefault="00B24AA3" w:rsidP="00B24AA3">
      <w:pPr>
        <w:rPr>
          <w:sz w:val="24"/>
          <w:szCs w:val="24"/>
        </w:rPr>
      </w:pPr>
      <w:r w:rsidRPr="00311203">
        <w:rPr>
          <w:sz w:val="24"/>
          <w:szCs w:val="24"/>
        </w:rPr>
        <w:t xml:space="preserve">Art. 11. A Secretaria da Receita Federal do Brasil e a Procuradoria-Geral da Fazenda Nacional, no âmbito de suas competências, editarão, no prazo de até trinta dias, </w:t>
      </w:r>
      <w:r w:rsidRPr="00311203">
        <w:rPr>
          <w:sz w:val="24"/>
          <w:szCs w:val="24"/>
        </w:rPr>
        <w:lastRenderedPageBreak/>
        <w:t>contado da data de publicação desta Medida Provisória, os atos necessários à execução dos procedimentos previstos nos art. 1º a art. 10.</w:t>
      </w:r>
    </w:p>
    <w:p w14:paraId="33195126" w14:textId="77777777" w:rsidR="00B24AA3" w:rsidRPr="00311203" w:rsidRDefault="00B24AA3" w:rsidP="00B24AA3">
      <w:pPr>
        <w:rPr>
          <w:sz w:val="24"/>
          <w:szCs w:val="24"/>
        </w:rPr>
      </w:pPr>
      <w:r w:rsidRPr="00311203">
        <w:rPr>
          <w:sz w:val="24"/>
          <w:szCs w:val="24"/>
        </w:rPr>
        <w:t>Art. 12. A Lei nº 8.212, de 1991, passa a vigorar com as seguintes alterações:</w:t>
      </w:r>
    </w:p>
    <w:p w14:paraId="6D4AFBDD" w14:textId="77777777" w:rsidR="00B24AA3" w:rsidRPr="00311203" w:rsidRDefault="00B24AA3" w:rsidP="00B24AA3">
      <w:pPr>
        <w:rPr>
          <w:sz w:val="24"/>
          <w:szCs w:val="24"/>
        </w:rPr>
      </w:pPr>
      <w:r w:rsidRPr="00311203">
        <w:rPr>
          <w:sz w:val="24"/>
          <w:szCs w:val="24"/>
        </w:rPr>
        <w:t>"Art. 25. ...................................................................................</w:t>
      </w:r>
    </w:p>
    <w:p w14:paraId="70AD3E0D" w14:textId="77777777" w:rsidR="00B24AA3" w:rsidRPr="00311203" w:rsidRDefault="00B24AA3" w:rsidP="00B24AA3">
      <w:pPr>
        <w:rPr>
          <w:sz w:val="24"/>
          <w:szCs w:val="24"/>
        </w:rPr>
      </w:pPr>
      <w:r w:rsidRPr="00311203">
        <w:rPr>
          <w:sz w:val="24"/>
          <w:szCs w:val="24"/>
        </w:rPr>
        <w:t xml:space="preserve">I - </w:t>
      </w:r>
      <w:proofErr w:type="gramStart"/>
      <w:r w:rsidRPr="00311203">
        <w:rPr>
          <w:sz w:val="24"/>
          <w:szCs w:val="24"/>
        </w:rPr>
        <w:t>1,2%</w:t>
      </w:r>
      <w:proofErr w:type="gramEnd"/>
      <w:r w:rsidRPr="00311203">
        <w:rPr>
          <w:sz w:val="24"/>
          <w:szCs w:val="24"/>
        </w:rPr>
        <w:t xml:space="preserve"> (um inteiro e dois décimos por cento) da receita bruta proveniente da comercialização da sua produção;</w:t>
      </w:r>
    </w:p>
    <w:p w14:paraId="413260CC" w14:textId="77777777" w:rsidR="00B24AA3" w:rsidRPr="00311203" w:rsidRDefault="00B24AA3" w:rsidP="00B24AA3">
      <w:pPr>
        <w:rPr>
          <w:sz w:val="24"/>
          <w:szCs w:val="24"/>
        </w:rPr>
      </w:pPr>
      <w:r w:rsidRPr="00311203">
        <w:rPr>
          <w:sz w:val="24"/>
          <w:szCs w:val="24"/>
        </w:rPr>
        <w:t>.............................................................................................." (NR)</w:t>
      </w:r>
    </w:p>
    <w:p w14:paraId="44B8577D" w14:textId="77777777" w:rsidR="00B24AA3" w:rsidRPr="00311203" w:rsidRDefault="00B24AA3" w:rsidP="00B24AA3">
      <w:pPr>
        <w:rPr>
          <w:sz w:val="24"/>
          <w:szCs w:val="24"/>
        </w:rPr>
      </w:pPr>
      <w:r w:rsidRPr="00311203">
        <w:rPr>
          <w:sz w:val="24"/>
          <w:szCs w:val="24"/>
        </w:rPr>
        <w:t xml:space="preserve">Art. 13. O Poder Executivo federal, com vistas ao cumprimento do disposto no inciso II do </w:t>
      </w:r>
      <w:r w:rsidRPr="00311203">
        <w:rPr>
          <w:b/>
          <w:sz w:val="24"/>
          <w:szCs w:val="24"/>
        </w:rPr>
        <w:t xml:space="preserve">caput </w:t>
      </w:r>
      <w:r w:rsidRPr="00311203">
        <w:rPr>
          <w:sz w:val="24"/>
          <w:szCs w:val="24"/>
        </w:rPr>
        <w:t xml:space="preserve">do art. 5º e no art. 14 da Lei Complementar nº 101, de 4 de maio de 2000 - Lei de Responsabilidade Fiscal, estimará o montante da renúncia fiscal decorrente do disposto no inciso II do </w:t>
      </w:r>
      <w:r w:rsidRPr="00311203">
        <w:rPr>
          <w:b/>
          <w:sz w:val="24"/>
          <w:szCs w:val="24"/>
        </w:rPr>
        <w:t xml:space="preserve">caput </w:t>
      </w:r>
      <w:r w:rsidRPr="00311203">
        <w:rPr>
          <w:sz w:val="24"/>
          <w:szCs w:val="24"/>
        </w:rPr>
        <w:t xml:space="preserve">do art. 2º, no inciso II do </w:t>
      </w:r>
      <w:r w:rsidRPr="00311203">
        <w:rPr>
          <w:b/>
          <w:sz w:val="24"/>
          <w:szCs w:val="24"/>
        </w:rPr>
        <w:t xml:space="preserve">caput </w:t>
      </w:r>
      <w:r w:rsidRPr="00311203">
        <w:rPr>
          <w:sz w:val="24"/>
          <w:szCs w:val="24"/>
        </w:rPr>
        <w:t>do art. 3º, no inciso II do § 2º do art. 3º e no art. 12 desta Medida Provisória, os incluirá no demonstrativo que acompanhar o projeto de lei orçamentária anual, nos termos do § 6º do art. 165 da Constituição, e fará constar das propostas orçamentárias subsequentes os valores relativos à referida renúncia.</w:t>
      </w:r>
    </w:p>
    <w:p w14:paraId="6F012708" w14:textId="77777777" w:rsidR="00B24AA3" w:rsidRPr="00311203" w:rsidRDefault="00B24AA3" w:rsidP="00B24AA3">
      <w:pPr>
        <w:rPr>
          <w:sz w:val="24"/>
          <w:szCs w:val="24"/>
        </w:rPr>
      </w:pPr>
      <w:r w:rsidRPr="00311203">
        <w:rPr>
          <w:sz w:val="24"/>
          <w:szCs w:val="24"/>
        </w:rPr>
        <w:t xml:space="preserve">Parágrafo único. Os benefícios fiscais constantes no inciso II do </w:t>
      </w:r>
      <w:r w:rsidRPr="00311203">
        <w:rPr>
          <w:b/>
          <w:sz w:val="24"/>
          <w:szCs w:val="24"/>
        </w:rPr>
        <w:t xml:space="preserve">caput </w:t>
      </w:r>
      <w:r w:rsidRPr="00311203">
        <w:rPr>
          <w:sz w:val="24"/>
          <w:szCs w:val="24"/>
        </w:rPr>
        <w:t xml:space="preserve">do art. 2º, no inciso II do </w:t>
      </w:r>
      <w:r w:rsidRPr="00311203">
        <w:rPr>
          <w:b/>
          <w:sz w:val="24"/>
          <w:szCs w:val="24"/>
        </w:rPr>
        <w:t xml:space="preserve">caput </w:t>
      </w:r>
      <w:r w:rsidRPr="00311203">
        <w:rPr>
          <w:sz w:val="24"/>
          <w:szCs w:val="24"/>
        </w:rPr>
        <w:t xml:space="preserve">do art. 3º, no inciso II do § 2º do art. 3º e no art. 12 desta Medida Provisória somente serão concedidos se atendido o disposto no </w:t>
      </w:r>
      <w:r w:rsidRPr="00311203">
        <w:rPr>
          <w:b/>
          <w:sz w:val="24"/>
          <w:szCs w:val="24"/>
        </w:rPr>
        <w:t>caput</w:t>
      </w:r>
      <w:r w:rsidRPr="00311203">
        <w:rPr>
          <w:sz w:val="24"/>
          <w:szCs w:val="24"/>
        </w:rPr>
        <w:t>, inclusive com a demonstração pelo Poder Executivo federal, de que a renúncia foi considerada na estimativa de receita da lei orçamentária anual, na forma estabelecida no art. 12 da Lei Complementar nº 101, de 2000 - Lei de Responsabilidade Fiscal, e de que não afetará as metas de resultados fiscais previstas no anexo próprio da lei de diretrizes orçamentárias.</w:t>
      </w:r>
    </w:p>
    <w:p w14:paraId="1A4348D5" w14:textId="77777777" w:rsidR="00B24AA3" w:rsidRPr="00311203" w:rsidRDefault="00B24AA3" w:rsidP="00B24AA3">
      <w:pPr>
        <w:rPr>
          <w:sz w:val="24"/>
          <w:szCs w:val="24"/>
        </w:rPr>
      </w:pPr>
      <w:r w:rsidRPr="00311203">
        <w:rPr>
          <w:sz w:val="24"/>
          <w:szCs w:val="24"/>
        </w:rPr>
        <w:t>Art. 14. Esta Medida Provisória entra em vigor na data de sua publicação, produzindo efeitos:</w:t>
      </w:r>
    </w:p>
    <w:p w14:paraId="224DCEA6" w14:textId="731C75B0" w:rsidR="00B24AA3" w:rsidRPr="00311203" w:rsidRDefault="00B24AA3" w:rsidP="00B24AA3">
      <w:pPr>
        <w:numPr>
          <w:ilvl w:val="0"/>
          <w:numId w:val="11"/>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partir de 1º de janeiro de 2018, quanto ao disposto no</w:t>
      </w:r>
      <w:r w:rsidR="00311203" w:rsidRPr="00311203">
        <w:rPr>
          <w:sz w:val="24"/>
          <w:szCs w:val="24"/>
        </w:rPr>
        <w:t xml:space="preserve"> </w:t>
      </w:r>
      <w:r w:rsidRPr="00311203">
        <w:rPr>
          <w:sz w:val="24"/>
          <w:szCs w:val="24"/>
        </w:rPr>
        <w:t>art. 12; e</w:t>
      </w:r>
    </w:p>
    <w:p w14:paraId="1DFD83C8" w14:textId="46FF1E53" w:rsidR="00B24AA3" w:rsidRPr="00311203" w:rsidRDefault="00B24AA3" w:rsidP="00B24AA3">
      <w:pPr>
        <w:numPr>
          <w:ilvl w:val="0"/>
          <w:numId w:val="11"/>
        </w:numPr>
        <w:rPr>
          <w:sz w:val="24"/>
          <w:szCs w:val="24"/>
        </w:rPr>
      </w:pPr>
      <w:r w:rsidRPr="00311203">
        <w:rPr>
          <w:sz w:val="24"/>
          <w:szCs w:val="24"/>
        </w:rPr>
        <w:t xml:space="preserve">- </w:t>
      </w:r>
      <w:proofErr w:type="gramStart"/>
      <w:r w:rsidRPr="00311203">
        <w:rPr>
          <w:sz w:val="24"/>
          <w:szCs w:val="24"/>
        </w:rPr>
        <w:t>a</w:t>
      </w:r>
      <w:proofErr w:type="gramEnd"/>
      <w:r w:rsidRPr="00311203">
        <w:rPr>
          <w:sz w:val="24"/>
          <w:szCs w:val="24"/>
        </w:rPr>
        <w:t xml:space="preserve"> partir da data de sua publicação, quanto aos demais</w:t>
      </w:r>
      <w:r w:rsidR="00311203" w:rsidRPr="00311203">
        <w:rPr>
          <w:sz w:val="24"/>
          <w:szCs w:val="24"/>
        </w:rPr>
        <w:t xml:space="preserve"> </w:t>
      </w:r>
      <w:r w:rsidRPr="00311203">
        <w:rPr>
          <w:sz w:val="24"/>
          <w:szCs w:val="24"/>
        </w:rPr>
        <w:t>dispositivos.</w:t>
      </w:r>
    </w:p>
    <w:p w14:paraId="21B56274" w14:textId="77777777" w:rsidR="00B24AA3" w:rsidRPr="00311203" w:rsidRDefault="00B24AA3" w:rsidP="00B24AA3">
      <w:pPr>
        <w:rPr>
          <w:sz w:val="24"/>
          <w:szCs w:val="24"/>
        </w:rPr>
      </w:pPr>
      <w:r w:rsidRPr="00311203">
        <w:rPr>
          <w:sz w:val="24"/>
          <w:szCs w:val="24"/>
        </w:rPr>
        <w:t>Brasília, 31 de julho de 2017; 196º da Independência e 129º da República.</w:t>
      </w:r>
    </w:p>
    <w:p w14:paraId="468ECAF7" w14:textId="77777777" w:rsidR="00B24AA3" w:rsidRPr="00311203" w:rsidRDefault="00B24AA3" w:rsidP="00B24AA3">
      <w:pPr>
        <w:rPr>
          <w:sz w:val="24"/>
          <w:szCs w:val="24"/>
        </w:rPr>
      </w:pPr>
      <w:r w:rsidRPr="00311203">
        <w:rPr>
          <w:sz w:val="24"/>
          <w:szCs w:val="24"/>
        </w:rPr>
        <w:t>MICHEL TEMER</w:t>
      </w:r>
    </w:p>
    <w:p w14:paraId="6F0D42DD" w14:textId="77777777" w:rsidR="00B24AA3" w:rsidRPr="00311203" w:rsidRDefault="00B24AA3" w:rsidP="00B24AA3">
      <w:pPr>
        <w:rPr>
          <w:sz w:val="24"/>
          <w:szCs w:val="24"/>
        </w:rPr>
      </w:pPr>
      <w:r w:rsidRPr="00311203">
        <w:rPr>
          <w:i/>
          <w:sz w:val="24"/>
          <w:szCs w:val="24"/>
        </w:rPr>
        <w:t>Henrique Meirelles</w:t>
      </w:r>
    </w:p>
    <w:p w14:paraId="6ACB1005" w14:textId="77777777" w:rsidR="00845558" w:rsidRPr="00311203" w:rsidRDefault="00845558">
      <w:pPr>
        <w:rPr>
          <w:sz w:val="24"/>
          <w:szCs w:val="24"/>
        </w:rPr>
      </w:pPr>
    </w:p>
    <w:sectPr w:rsidR="00845558" w:rsidRPr="00311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53A"/>
    <w:multiLevelType w:val="hybridMultilevel"/>
    <w:tmpl w:val="4830B3B6"/>
    <w:lvl w:ilvl="0" w:tplc="C4162CA4">
      <w:start w:val="1"/>
      <w:numFmt w:val="lowerLetter"/>
      <w:lvlText w:val="%1)"/>
      <w:lvlJc w:val="left"/>
      <w:pPr>
        <w:ind w:left="7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2FA230C">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77EDE6E">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A2688CC">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569F26">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40ADFA6">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DD8D630">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6BAF4A6">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AAEC94E">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9020AA7"/>
    <w:multiLevelType w:val="hybridMultilevel"/>
    <w:tmpl w:val="D534AEF0"/>
    <w:lvl w:ilvl="0" w:tplc="C8E4858A">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13AF644">
      <w:start w:val="1"/>
      <w:numFmt w:val="lowerLetter"/>
      <w:lvlText w:val="%2"/>
      <w:lvlJc w:val="left"/>
      <w:pPr>
        <w:ind w:left="16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320E1B2">
      <w:start w:val="1"/>
      <w:numFmt w:val="lowerRoman"/>
      <w:lvlText w:val="%3"/>
      <w:lvlJc w:val="left"/>
      <w:pPr>
        <w:ind w:left="23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C7AAEDA">
      <w:start w:val="1"/>
      <w:numFmt w:val="decimal"/>
      <w:lvlText w:val="%4"/>
      <w:lvlJc w:val="left"/>
      <w:pPr>
        <w:ind w:left="3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640668C">
      <w:start w:val="1"/>
      <w:numFmt w:val="lowerLetter"/>
      <w:lvlText w:val="%5"/>
      <w:lvlJc w:val="left"/>
      <w:pPr>
        <w:ind w:left="3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4A211F0">
      <w:start w:val="1"/>
      <w:numFmt w:val="lowerRoman"/>
      <w:lvlText w:val="%6"/>
      <w:lvlJc w:val="left"/>
      <w:pPr>
        <w:ind w:left="4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5EA3CF2">
      <w:start w:val="1"/>
      <w:numFmt w:val="decimal"/>
      <w:lvlText w:val="%7"/>
      <w:lvlJc w:val="left"/>
      <w:pPr>
        <w:ind w:left="5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BC03188">
      <w:start w:val="1"/>
      <w:numFmt w:val="lowerLetter"/>
      <w:lvlText w:val="%8"/>
      <w:lvlJc w:val="left"/>
      <w:pPr>
        <w:ind w:left="5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982D552">
      <w:start w:val="1"/>
      <w:numFmt w:val="lowerRoman"/>
      <w:lvlText w:val="%9"/>
      <w:lvlJc w:val="left"/>
      <w:pPr>
        <w:ind w:left="6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9E221C7"/>
    <w:multiLevelType w:val="hybridMultilevel"/>
    <w:tmpl w:val="2ABA89AE"/>
    <w:lvl w:ilvl="0" w:tplc="3C749290">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83A7CB0">
      <w:start w:val="1"/>
      <w:numFmt w:val="lowerLetter"/>
      <w:lvlText w:val="%2"/>
      <w:lvlJc w:val="left"/>
      <w:pPr>
        <w:ind w:left="16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C8784C">
      <w:start w:val="1"/>
      <w:numFmt w:val="lowerRoman"/>
      <w:lvlText w:val="%3"/>
      <w:lvlJc w:val="left"/>
      <w:pPr>
        <w:ind w:left="23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F823792">
      <w:start w:val="1"/>
      <w:numFmt w:val="decimal"/>
      <w:lvlText w:val="%4"/>
      <w:lvlJc w:val="left"/>
      <w:pPr>
        <w:ind w:left="3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0299E0">
      <w:start w:val="1"/>
      <w:numFmt w:val="lowerLetter"/>
      <w:lvlText w:val="%5"/>
      <w:lvlJc w:val="left"/>
      <w:pPr>
        <w:ind w:left="3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E4E31EC">
      <w:start w:val="1"/>
      <w:numFmt w:val="lowerRoman"/>
      <w:lvlText w:val="%6"/>
      <w:lvlJc w:val="left"/>
      <w:pPr>
        <w:ind w:left="4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1928B3A">
      <w:start w:val="1"/>
      <w:numFmt w:val="decimal"/>
      <w:lvlText w:val="%7"/>
      <w:lvlJc w:val="left"/>
      <w:pPr>
        <w:ind w:left="5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FF6E558">
      <w:start w:val="1"/>
      <w:numFmt w:val="lowerLetter"/>
      <w:lvlText w:val="%8"/>
      <w:lvlJc w:val="left"/>
      <w:pPr>
        <w:ind w:left="5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7629090">
      <w:start w:val="1"/>
      <w:numFmt w:val="lowerRoman"/>
      <w:lvlText w:val="%9"/>
      <w:lvlJc w:val="left"/>
      <w:pPr>
        <w:ind w:left="6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4BB535F"/>
    <w:multiLevelType w:val="hybridMultilevel"/>
    <w:tmpl w:val="4E50CDBC"/>
    <w:lvl w:ilvl="0" w:tplc="3D5C6002">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1944412">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7DE7852">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887F34">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C0934">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4B05634">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4F8A2BA">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4887B60">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03E7656">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E9D09C7"/>
    <w:multiLevelType w:val="hybridMultilevel"/>
    <w:tmpl w:val="81DE96A6"/>
    <w:lvl w:ilvl="0" w:tplc="05FA8344">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35ACFF8">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80E304E">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92E4DBE">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58498AA">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D765F18">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C902644">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BA46F8">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87C7178">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FD21B39"/>
    <w:multiLevelType w:val="hybridMultilevel"/>
    <w:tmpl w:val="1818977C"/>
    <w:lvl w:ilvl="0" w:tplc="F13C3D9C">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756A0D8">
      <w:start w:val="1"/>
      <w:numFmt w:val="lowerLetter"/>
      <w:lvlText w:val="%2"/>
      <w:lvlJc w:val="left"/>
      <w:pPr>
        <w:ind w:left="16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D4690D2">
      <w:start w:val="1"/>
      <w:numFmt w:val="lowerRoman"/>
      <w:lvlText w:val="%3"/>
      <w:lvlJc w:val="left"/>
      <w:pPr>
        <w:ind w:left="23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2723044">
      <w:start w:val="1"/>
      <w:numFmt w:val="decimal"/>
      <w:lvlText w:val="%4"/>
      <w:lvlJc w:val="left"/>
      <w:pPr>
        <w:ind w:left="3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5A0D39A">
      <w:start w:val="1"/>
      <w:numFmt w:val="lowerLetter"/>
      <w:lvlText w:val="%5"/>
      <w:lvlJc w:val="left"/>
      <w:pPr>
        <w:ind w:left="3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9C8BD8">
      <w:start w:val="1"/>
      <w:numFmt w:val="lowerRoman"/>
      <w:lvlText w:val="%6"/>
      <w:lvlJc w:val="left"/>
      <w:pPr>
        <w:ind w:left="4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738D45E">
      <w:start w:val="1"/>
      <w:numFmt w:val="decimal"/>
      <w:lvlText w:val="%7"/>
      <w:lvlJc w:val="left"/>
      <w:pPr>
        <w:ind w:left="5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530B744">
      <w:start w:val="1"/>
      <w:numFmt w:val="lowerLetter"/>
      <w:lvlText w:val="%8"/>
      <w:lvlJc w:val="left"/>
      <w:pPr>
        <w:ind w:left="5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98707E">
      <w:start w:val="1"/>
      <w:numFmt w:val="lowerRoman"/>
      <w:lvlText w:val="%9"/>
      <w:lvlJc w:val="left"/>
      <w:pPr>
        <w:ind w:left="6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A5C7B0D"/>
    <w:multiLevelType w:val="hybridMultilevel"/>
    <w:tmpl w:val="E73CAE9C"/>
    <w:lvl w:ilvl="0" w:tplc="2576641A">
      <w:start w:val="1"/>
      <w:numFmt w:val="lowerLetter"/>
      <w:lvlText w:val="%1)"/>
      <w:lvlJc w:val="left"/>
      <w:pPr>
        <w:ind w:left="7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70CB04">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AC4438">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1F4CE70">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474C96E">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57C5264">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626DBA">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A25290">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F5EA8DE">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FF0663C"/>
    <w:multiLevelType w:val="hybridMultilevel"/>
    <w:tmpl w:val="984C4AB4"/>
    <w:lvl w:ilvl="0" w:tplc="406CEDA6">
      <w:start w:val="1"/>
      <w:numFmt w:val="lowerLetter"/>
      <w:lvlText w:val="%1)"/>
      <w:lvlJc w:val="left"/>
      <w:pPr>
        <w:ind w:left="7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ECB076">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82329A">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300D708">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0843AC6">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55E3464">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2F2BBA4">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B0882E4">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3A2156">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7DF3DF9"/>
    <w:multiLevelType w:val="hybridMultilevel"/>
    <w:tmpl w:val="6DCEF8A8"/>
    <w:lvl w:ilvl="0" w:tplc="D4C04704">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0807E32">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5763040">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E3E0822">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4CA2976">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3E529E">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4182234">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2652F0">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11ECEF8">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2035E5F"/>
    <w:multiLevelType w:val="hybridMultilevel"/>
    <w:tmpl w:val="794E20F8"/>
    <w:lvl w:ilvl="0" w:tplc="399A3F58">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37AAC66">
      <w:start w:val="1"/>
      <w:numFmt w:val="lowerLetter"/>
      <w:lvlText w:val="%2"/>
      <w:lvlJc w:val="left"/>
      <w:pPr>
        <w:ind w:left="16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23C3386">
      <w:start w:val="1"/>
      <w:numFmt w:val="lowerRoman"/>
      <w:lvlText w:val="%3"/>
      <w:lvlJc w:val="left"/>
      <w:pPr>
        <w:ind w:left="23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1EA528A">
      <w:start w:val="1"/>
      <w:numFmt w:val="decimal"/>
      <w:lvlText w:val="%4"/>
      <w:lvlJc w:val="left"/>
      <w:pPr>
        <w:ind w:left="3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B442314">
      <w:start w:val="1"/>
      <w:numFmt w:val="lowerLetter"/>
      <w:lvlText w:val="%5"/>
      <w:lvlJc w:val="left"/>
      <w:pPr>
        <w:ind w:left="3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25C5042">
      <w:start w:val="1"/>
      <w:numFmt w:val="lowerRoman"/>
      <w:lvlText w:val="%6"/>
      <w:lvlJc w:val="left"/>
      <w:pPr>
        <w:ind w:left="4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0DCEA4A">
      <w:start w:val="1"/>
      <w:numFmt w:val="decimal"/>
      <w:lvlText w:val="%7"/>
      <w:lvlJc w:val="left"/>
      <w:pPr>
        <w:ind w:left="5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74A5202">
      <w:start w:val="1"/>
      <w:numFmt w:val="lowerLetter"/>
      <w:lvlText w:val="%8"/>
      <w:lvlJc w:val="left"/>
      <w:pPr>
        <w:ind w:left="59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FAED1F2">
      <w:start w:val="1"/>
      <w:numFmt w:val="lowerRoman"/>
      <w:lvlText w:val="%9"/>
      <w:lvlJc w:val="left"/>
      <w:pPr>
        <w:ind w:left="66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3CF48FF"/>
    <w:multiLevelType w:val="hybridMultilevel"/>
    <w:tmpl w:val="2B12A8FA"/>
    <w:lvl w:ilvl="0" w:tplc="010C823C">
      <w:start w:val="1"/>
      <w:numFmt w:val="upperRoman"/>
      <w:lvlText w:val="%1"/>
      <w:lvlJc w:val="left"/>
      <w:pPr>
        <w:ind w:left="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C6CDDE0">
      <w:start w:val="1"/>
      <w:numFmt w:val="lowerLetter"/>
      <w:lvlText w:val="%2"/>
      <w:lvlJc w:val="left"/>
      <w:pPr>
        <w:ind w:left="1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DD8BA3A">
      <w:start w:val="1"/>
      <w:numFmt w:val="lowerRoman"/>
      <w:lvlText w:val="%3"/>
      <w:lvlJc w:val="left"/>
      <w:pPr>
        <w:ind w:left="2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268546E">
      <w:start w:val="1"/>
      <w:numFmt w:val="decimal"/>
      <w:lvlText w:val="%4"/>
      <w:lvlJc w:val="left"/>
      <w:pPr>
        <w:ind w:left="3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9FE62EE">
      <w:start w:val="1"/>
      <w:numFmt w:val="lowerLetter"/>
      <w:lvlText w:val="%5"/>
      <w:lvlJc w:val="left"/>
      <w:pPr>
        <w:ind w:left="3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93C84BC">
      <w:start w:val="1"/>
      <w:numFmt w:val="lowerRoman"/>
      <w:lvlText w:val="%6"/>
      <w:lvlJc w:val="left"/>
      <w:pPr>
        <w:ind w:left="4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708DFF6">
      <w:start w:val="1"/>
      <w:numFmt w:val="decimal"/>
      <w:lvlText w:val="%7"/>
      <w:lvlJc w:val="left"/>
      <w:pPr>
        <w:ind w:left="5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BE47A74">
      <w:start w:val="1"/>
      <w:numFmt w:val="lowerLetter"/>
      <w:lvlText w:val="%8"/>
      <w:lvlJc w:val="left"/>
      <w:pPr>
        <w:ind w:left="5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3219B2">
      <w:start w:val="1"/>
      <w:numFmt w:val="lowerRoman"/>
      <w:lvlText w:val="%9"/>
      <w:lvlJc w:val="left"/>
      <w:pPr>
        <w:ind w:left="6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10"/>
  </w:num>
  <w:num w:numId="5">
    <w:abstractNumId w:val="0"/>
  </w:num>
  <w:num w:numId="6">
    <w:abstractNumId w:val="4"/>
  </w:num>
  <w:num w:numId="7">
    <w:abstractNumId w:val="7"/>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E5"/>
    <w:rsid w:val="00200F87"/>
    <w:rsid w:val="00311203"/>
    <w:rsid w:val="00845558"/>
    <w:rsid w:val="00B24AA3"/>
    <w:rsid w:val="00C638E5"/>
    <w:rsid w:val="00CD6E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E710"/>
  <w15:chartTrackingRefBased/>
  <w15:docId w15:val="{03D25824-0F70-4B58-88B8-FC378C7A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Damaso</dc:creator>
  <cp:keywords/>
  <dc:description/>
  <cp:lastModifiedBy>Bianca</cp:lastModifiedBy>
  <cp:revision>2</cp:revision>
  <dcterms:created xsi:type="dcterms:W3CDTF">2017-08-01T20:19:00Z</dcterms:created>
  <dcterms:modified xsi:type="dcterms:W3CDTF">2017-08-01T20:19:00Z</dcterms:modified>
</cp:coreProperties>
</file>